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7131" w14:textId="77777777" w:rsidR="00D45487" w:rsidRPr="006E35D4" w:rsidRDefault="00D45487" w:rsidP="006E35D4">
      <w:pPr>
        <w:spacing w:after="120"/>
        <w:jc w:val="center"/>
        <w:rPr>
          <w:rFonts w:asciiTheme="majorHAnsi" w:hAnsiTheme="majorHAnsi" w:cstheme="majorHAnsi"/>
          <w:b/>
          <w:color w:val="002060"/>
          <w:sz w:val="30"/>
          <w:szCs w:val="30"/>
        </w:rPr>
      </w:pPr>
      <w:r w:rsidRPr="006E35D4">
        <w:rPr>
          <w:rFonts w:asciiTheme="majorHAnsi" w:hAnsiTheme="majorHAnsi" w:cstheme="majorHAnsi"/>
          <w:b/>
          <w:color w:val="002060"/>
          <w:sz w:val="30"/>
          <w:szCs w:val="30"/>
        </w:rPr>
        <w:t>School Uniform and Dress Code Policy</w:t>
      </w:r>
    </w:p>
    <w:p w14:paraId="51A86993" w14:textId="77777777" w:rsidR="00D45487" w:rsidRPr="006E35D4" w:rsidRDefault="00D45487" w:rsidP="00D45487">
      <w:pPr>
        <w:spacing w:after="80"/>
        <w:jc w:val="both"/>
        <w:rPr>
          <w:rFonts w:asciiTheme="majorHAnsi" w:hAnsiTheme="majorHAnsi" w:cstheme="majorHAnsi"/>
          <w:sz w:val="23"/>
          <w:szCs w:val="23"/>
        </w:rPr>
      </w:pPr>
      <w:r w:rsidRPr="006E35D4">
        <w:rPr>
          <w:rFonts w:asciiTheme="majorHAnsi" w:hAnsiTheme="majorHAnsi" w:cstheme="majorHAnsi"/>
          <w:b/>
          <w:sz w:val="23"/>
          <w:szCs w:val="23"/>
        </w:rPr>
        <w:t>Rationale:</w:t>
      </w:r>
      <w:r w:rsidRPr="006E35D4">
        <w:rPr>
          <w:rFonts w:asciiTheme="majorHAnsi" w:hAnsiTheme="majorHAnsi" w:cstheme="majorHAnsi"/>
          <w:sz w:val="23"/>
          <w:szCs w:val="23"/>
        </w:rPr>
        <w:t xml:space="preserve"> The Governing Council, school staff and community support the Uniform and Dress Code Policy in place at Clarendon Primary School. The intent of the policy is to provide clear guidelines and expectations for students and families about appropriate attire for school.</w:t>
      </w:r>
    </w:p>
    <w:p w14:paraId="44E70125" w14:textId="77777777" w:rsidR="00D45487" w:rsidRPr="006E35D4" w:rsidRDefault="00D45487" w:rsidP="00D45487">
      <w:pPr>
        <w:spacing w:after="80"/>
        <w:jc w:val="both"/>
        <w:rPr>
          <w:rFonts w:asciiTheme="majorHAnsi" w:hAnsiTheme="majorHAnsi" w:cstheme="majorHAnsi"/>
          <w:sz w:val="23"/>
          <w:szCs w:val="23"/>
        </w:rPr>
      </w:pPr>
      <w:r w:rsidRPr="006E35D4">
        <w:rPr>
          <w:rFonts w:asciiTheme="majorHAnsi" w:hAnsiTheme="majorHAnsi" w:cstheme="majorHAnsi"/>
          <w:b/>
          <w:sz w:val="23"/>
          <w:szCs w:val="23"/>
        </w:rPr>
        <w:t>The Benefits:</w:t>
      </w:r>
      <w:r w:rsidRPr="006E35D4">
        <w:rPr>
          <w:rFonts w:asciiTheme="majorHAnsi" w:hAnsiTheme="majorHAnsi" w:cstheme="majorHAnsi"/>
          <w:sz w:val="23"/>
          <w:szCs w:val="23"/>
        </w:rPr>
        <w:t xml:space="preserve"> A uniform supports a student’s sense of identity and connection with the school and their peers. It keeps them easily identifiable which enhances safety of students both at school and outside of school. Appropriate school uniform also supports DfE (Department for Education) protective practices for staff and students. The school uniform, as described below, is functional and practical for the day-to-day activities that children are engaged in through the curriculum at Clarendon Primary School. Appropriate school-wear encourages freedom of movement, active outdoor play and are a child’s ‘work clothes’. Appropriate levels and layers of clothing are recommended; especially warm clothing in winter to support children’s wellness and ability to engage with our curriculum, which often takes children outdoors. School uniform can also lessen pressures on students and families to conform to trends and fashions brought into the school from outside. Appropriate school uniform presents a positive image of Clarendon Primary School and sets a tone of self-respect, inclusion, equity, strong identity, engagement and connection to Clarendon. The dress code provides for official school uniform items to be worn, along with items that comply with the colour code of navy and light blue and meet the dress code descriptions below. Exemptions to the uniform policy need to be approved via a written request to the Principal. The school Governing Council and staff require and expect children to comply with this policy.</w:t>
      </w:r>
    </w:p>
    <w:p w14:paraId="6D23D2FD" w14:textId="77777777" w:rsidR="00D45487" w:rsidRPr="006E35D4" w:rsidRDefault="00D45487" w:rsidP="00D45487">
      <w:pPr>
        <w:spacing w:after="80"/>
        <w:rPr>
          <w:rFonts w:asciiTheme="majorHAnsi" w:hAnsiTheme="majorHAnsi" w:cstheme="majorHAnsi"/>
          <w:sz w:val="23"/>
          <w:szCs w:val="23"/>
        </w:rPr>
      </w:pPr>
    </w:p>
    <w:p w14:paraId="126218FE" w14:textId="77777777" w:rsidR="00D45487" w:rsidRPr="006E35D4" w:rsidRDefault="00D45487" w:rsidP="00D45487">
      <w:pPr>
        <w:spacing w:after="80"/>
        <w:rPr>
          <w:rFonts w:asciiTheme="majorHAnsi" w:hAnsiTheme="majorHAnsi" w:cstheme="majorHAnsi"/>
          <w:b/>
          <w:sz w:val="23"/>
          <w:szCs w:val="23"/>
          <w:u w:val="single"/>
        </w:rPr>
      </w:pPr>
      <w:r w:rsidRPr="006E35D4">
        <w:rPr>
          <w:rFonts w:asciiTheme="majorHAnsi" w:hAnsiTheme="majorHAnsi" w:cstheme="majorHAnsi"/>
          <w:b/>
          <w:sz w:val="23"/>
          <w:szCs w:val="23"/>
          <w:u w:val="single"/>
        </w:rPr>
        <w:t>UNIFORM DESCRIPTION:</w:t>
      </w:r>
    </w:p>
    <w:p w14:paraId="58657D19" w14:textId="77777777" w:rsidR="00D45487" w:rsidRPr="006E35D4" w:rsidRDefault="00D45487" w:rsidP="00D45487">
      <w:pPr>
        <w:spacing w:after="80"/>
        <w:rPr>
          <w:rFonts w:asciiTheme="majorHAnsi" w:hAnsiTheme="majorHAnsi" w:cstheme="majorHAnsi"/>
          <w:b/>
          <w:sz w:val="23"/>
          <w:szCs w:val="23"/>
        </w:rPr>
      </w:pPr>
      <w:r w:rsidRPr="006E35D4">
        <w:rPr>
          <w:rFonts w:asciiTheme="majorHAnsi" w:hAnsiTheme="majorHAnsi" w:cstheme="majorHAnsi"/>
          <w:b/>
          <w:sz w:val="23"/>
          <w:szCs w:val="23"/>
        </w:rPr>
        <w:t>*= Available from the school office</w:t>
      </w:r>
    </w:p>
    <w:p w14:paraId="487D0418" w14:textId="77777777" w:rsidR="00D45487" w:rsidRPr="006E35D4" w:rsidRDefault="00D45487" w:rsidP="00D45487">
      <w:pPr>
        <w:spacing w:after="80"/>
        <w:rPr>
          <w:rFonts w:asciiTheme="majorHAnsi" w:hAnsiTheme="majorHAnsi" w:cstheme="majorHAnsi"/>
          <w:b/>
          <w:sz w:val="23"/>
          <w:szCs w:val="23"/>
        </w:rPr>
      </w:pPr>
      <w:r w:rsidRPr="006E35D4">
        <w:rPr>
          <w:rFonts w:asciiTheme="majorHAnsi" w:hAnsiTheme="majorHAnsi" w:cstheme="majorHAnsi"/>
          <w:b/>
          <w:sz w:val="23"/>
          <w:szCs w:val="23"/>
        </w:rPr>
        <w:t>All clothing items must have no external logos/ brand names (excluding shoes).</w:t>
      </w:r>
    </w:p>
    <w:p w14:paraId="7F12E8A7" w14:textId="77777777" w:rsidR="00D45487" w:rsidRPr="006E35D4" w:rsidRDefault="00D45487" w:rsidP="00D45487">
      <w:pPr>
        <w:spacing w:after="80"/>
        <w:rPr>
          <w:rFonts w:asciiTheme="majorHAnsi" w:hAnsiTheme="majorHAnsi" w:cstheme="majorHAnsi"/>
          <w:sz w:val="23"/>
          <w:szCs w:val="23"/>
        </w:rPr>
      </w:pPr>
    </w:p>
    <w:p w14:paraId="13744A01" w14:textId="77777777" w:rsidR="00D45487" w:rsidRPr="006E35D4" w:rsidRDefault="00D45487" w:rsidP="00D45487">
      <w:pPr>
        <w:spacing w:after="80"/>
        <w:rPr>
          <w:rFonts w:asciiTheme="majorHAnsi" w:hAnsiTheme="majorHAnsi" w:cstheme="majorHAnsi"/>
          <w:b/>
          <w:sz w:val="23"/>
          <w:szCs w:val="23"/>
        </w:rPr>
      </w:pPr>
      <w:r w:rsidRPr="006E35D4">
        <w:rPr>
          <w:rFonts w:asciiTheme="majorHAnsi" w:hAnsiTheme="majorHAnsi" w:cstheme="majorHAnsi"/>
          <w:b/>
          <w:sz w:val="23"/>
          <w:szCs w:val="23"/>
        </w:rPr>
        <w:t>Hats:</w:t>
      </w:r>
    </w:p>
    <w:p w14:paraId="6F47BB3D" w14:textId="77777777" w:rsidR="00D45487" w:rsidRPr="006E35D4" w:rsidRDefault="00D45487" w:rsidP="00D45487">
      <w:pPr>
        <w:numPr>
          <w:ilvl w:val="0"/>
          <w:numId w:val="24"/>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b/>
          <w:sz w:val="23"/>
          <w:szCs w:val="23"/>
        </w:rPr>
        <w:t>*</w:t>
      </w:r>
      <w:r w:rsidRPr="006E35D4">
        <w:rPr>
          <w:rFonts w:asciiTheme="majorHAnsi" w:hAnsiTheme="majorHAnsi" w:cstheme="majorHAnsi"/>
          <w:sz w:val="23"/>
          <w:szCs w:val="23"/>
        </w:rPr>
        <w:t xml:space="preserve">Broad brimmed, sun smart hats are required for all outside activity in terms 1 &amp; 4 and as directed by staff. *Hats with crown drawstrings are preferred. Hats with under-chin drawstrings or cords require a safety release mechanism. The hats we have available for order come embroidered with your child’s name. Children without hats will have their outside playtime limited to designated shade areas. Baseball-style or flat caps are not acceptable. </w:t>
      </w:r>
    </w:p>
    <w:p w14:paraId="2DE6F9D0" w14:textId="77777777" w:rsidR="00D45487" w:rsidRPr="006E35D4" w:rsidRDefault="00D45487" w:rsidP="00D45487">
      <w:pPr>
        <w:numPr>
          <w:ilvl w:val="0"/>
          <w:numId w:val="24"/>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sz w:val="23"/>
          <w:szCs w:val="23"/>
        </w:rPr>
        <w:t>Navy beanie* embroidered with your child’s name, or light blue beanies can be used in winter but need to come off inside the classroom.</w:t>
      </w:r>
    </w:p>
    <w:p w14:paraId="110A74B6" w14:textId="77777777" w:rsidR="00D45487" w:rsidRPr="006E35D4" w:rsidRDefault="00D45487" w:rsidP="00D45487">
      <w:pPr>
        <w:spacing w:before="180" w:after="80"/>
        <w:jc w:val="both"/>
        <w:rPr>
          <w:rFonts w:asciiTheme="majorHAnsi" w:hAnsiTheme="majorHAnsi" w:cstheme="majorHAnsi"/>
          <w:b/>
          <w:sz w:val="23"/>
          <w:szCs w:val="23"/>
        </w:rPr>
      </w:pPr>
      <w:r w:rsidRPr="006E35D4">
        <w:rPr>
          <w:rFonts w:asciiTheme="majorHAnsi" w:hAnsiTheme="majorHAnsi" w:cstheme="majorHAnsi"/>
          <w:b/>
          <w:sz w:val="23"/>
          <w:szCs w:val="23"/>
        </w:rPr>
        <w:t>Lower Body:</w:t>
      </w:r>
    </w:p>
    <w:p w14:paraId="592C1CEB" w14:textId="77777777" w:rsidR="00D45487" w:rsidRPr="006E35D4" w:rsidRDefault="00D45487" w:rsidP="00D45487">
      <w:pPr>
        <w:numPr>
          <w:ilvl w:val="0"/>
          <w:numId w:val="19"/>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sz w:val="23"/>
          <w:szCs w:val="23"/>
        </w:rPr>
        <w:t>Navy: mid-thigh length or longer *sport shorts, *cargo shorts, *skorts or skirt. NB: bike shorts/leggings can be worn underneath skirts/dresses, but not worn as pants.</w:t>
      </w:r>
    </w:p>
    <w:p w14:paraId="0C5E430F" w14:textId="77777777" w:rsidR="00D45487" w:rsidRPr="006E35D4" w:rsidRDefault="00D45487" w:rsidP="00D45487">
      <w:pPr>
        <w:numPr>
          <w:ilvl w:val="0"/>
          <w:numId w:val="19"/>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sz w:val="23"/>
          <w:szCs w:val="23"/>
        </w:rPr>
        <w:t>Navy long pants: *tracksuit pants/trousers/*cargo pants.</w:t>
      </w:r>
    </w:p>
    <w:p w14:paraId="173F4834" w14:textId="77777777" w:rsidR="00D45487" w:rsidRPr="006E35D4" w:rsidRDefault="00D45487" w:rsidP="00D45487">
      <w:pPr>
        <w:numPr>
          <w:ilvl w:val="0"/>
          <w:numId w:val="19"/>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sz w:val="23"/>
          <w:szCs w:val="23"/>
        </w:rPr>
        <w:t>Navy tights under skirts/dresses.</w:t>
      </w:r>
    </w:p>
    <w:p w14:paraId="71C1BDBE" w14:textId="77777777" w:rsidR="00D45487" w:rsidRPr="006E35D4" w:rsidRDefault="00D45487" w:rsidP="00D45487">
      <w:pPr>
        <w:numPr>
          <w:ilvl w:val="0"/>
          <w:numId w:val="19"/>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sz w:val="23"/>
          <w:szCs w:val="23"/>
        </w:rPr>
        <w:t>Socks may be navy blue, white, grey or black (no logo).</w:t>
      </w:r>
    </w:p>
    <w:p w14:paraId="30990D79" w14:textId="77777777" w:rsidR="00D45487" w:rsidRPr="006E35D4" w:rsidRDefault="00D45487" w:rsidP="00D45487">
      <w:pPr>
        <w:numPr>
          <w:ilvl w:val="0"/>
          <w:numId w:val="19"/>
        </w:numPr>
        <w:tabs>
          <w:tab w:val="clear" w:pos="720"/>
        </w:tabs>
        <w:spacing w:after="80"/>
        <w:ind w:left="284" w:hanging="284"/>
        <w:jc w:val="both"/>
        <w:rPr>
          <w:rFonts w:asciiTheme="majorHAnsi" w:hAnsiTheme="majorHAnsi" w:cstheme="majorHAnsi"/>
          <w:sz w:val="23"/>
          <w:szCs w:val="23"/>
        </w:rPr>
      </w:pPr>
      <w:r w:rsidRPr="006E35D4">
        <w:rPr>
          <w:rFonts w:asciiTheme="majorHAnsi" w:hAnsiTheme="majorHAnsi" w:cstheme="majorHAnsi"/>
          <w:sz w:val="23"/>
          <w:szCs w:val="23"/>
        </w:rPr>
        <w:t>No denim.</w:t>
      </w:r>
    </w:p>
    <w:p w14:paraId="7AA6A0B6" w14:textId="77777777" w:rsidR="006E35D4" w:rsidRDefault="00D45487" w:rsidP="00D45487">
      <w:pPr>
        <w:spacing w:after="80"/>
        <w:jc w:val="both"/>
        <w:rPr>
          <w:rFonts w:asciiTheme="majorHAnsi" w:hAnsiTheme="majorHAnsi" w:cstheme="majorHAnsi"/>
          <w:b/>
          <w:sz w:val="23"/>
          <w:szCs w:val="23"/>
        </w:rPr>
      </w:pPr>
      <w:r w:rsidRPr="006E35D4">
        <w:rPr>
          <w:rFonts w:asciiTheme="majorHAnsi" w:hAnsiTheme="majorHAnsi" w:cstheme="majorHAnsi"/>
          <w:b/>
          <w:sz w:val="23"/>
          <w:szCs w:val="23"/>
        </w:rPr>
        <w:br w:type="page"/>
      </w:r>
    </w:p>
    <w:p w14:paraId="65706A70" w14:textId="77777777" w:rsidR="006E35D4" w:rsidRPr="0054446D" w:rsidRDefault="006E35D4" w:rsidP="00D45487">
      <w:pPr>
        <w:spacing w:after="80"/>
        <w:jc w:val="both"/>
        <w:rPr>
          <w:rFonts w:asciiTheme="majorHAnsi" w:hAnsiTheme="majorHAnsi" w:cstheme="majorHAnsi"/>
          <w:b/>
          <w:spacing w:val="-2"/>
          <w:sz w:val="23"/>
          <w:szCs w:val="23"/>
        </w:rPr>
      </w:pPr>
    </w:p>
    <w:p w14:paraId="24B04280" w14:textId="77777777" w:rsidR="00D45487" w:rsidRPr="0054446D" w:rsidRDefault="00D45487" w:rsidP="00D45487">
      <w:pPr>
        <w:spacing w:after="80"/>
        <w:jc w:val="both"/>
        <w:rPr>
          <w:rFonts w:asciiTheme="majorHAnsi" w:hAnsiTheme="majorHAnsi" w:cstheme="majorHAnsi"/>
          <w:b/>
          <w:spacing w:val="-2"/>
          <w:sz w:val="23"/>
          <w:szCs w:val="23"/>
        </w:rPr>
      </w:pPr>
      <w:r w:rsidRPr="0054446D">
        <w:rPr>
          <w:rFonts w:asciiTheme="majorHAnsi" w:hAnsiTheme="majorHAnsi" w:cstheme="majorHAnsi"/>
          <w:b/>
          <w:spacing w:val="-2"/>
          <w:sz w:val="23"/>
          <w:szCs w:val="23"/>
        </w:rPr>
        <w:t>Upper Body:</w:t>
      </w:r>
    </w:p>
    <w:p w14:paraId="18F3ECFD" w14:textId="77777777" w:rsidR="00D45487" w:rsidRPr="0054446D" w:rsidRDefault="00D45487" w:rsidP="006E35D4">
      <w:pPr>
        <w:numPr>
          <w:ilvl w:val="0"/>
          <w:numId w:val="22"/>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*Two-toned (navy and light blue) CPS monogrammed polo shirt, dress or long-sleeved polo shirt in navy* (light blue is also available, but by order only). </w:t>
      </w:r>
    </w:p>
    <w:p w14:paraId="60D75A22" w14:textId="77777777" w:rsidR="00D45487" w:rsidRPr="0054446D" w:rsidRDefault="00D45487" w:rsidP="006E35D4">
      <w:pPr>
        <w:numPr>
          <w:ilvl w:val="0"/>
          <w:numId w:val="22"/>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Collared shirt or skivvy in plain navy or light blue. </w:t>
      </w:r>
    </w:p>
    <w:p w14:paraId="40A9BB58" w14:textId="77777777" w:rsidR="00D45487" w:rsidRPr="0054446D" w:rsidRDefault="00D45487" w:rsidP="006E35D4">
      <w:pPr>
        <w:numPr>
          <w:ilvl w:val="0"/>
          <w:numId w:val="22"/>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*Navy hooded school jumper (no drawstrings) or *windcheater. </w:t>
      </w:r>
    </w:p>
    <w:p w14:paraId="4A84F583" w14:textId="77777777" w:rsidR="00D45487" w:rsidRPr="0054446D" w:rsidRDefault="00D45487" w:rsidP="006E35D4">
      <w:pPr>
        <w:numPr>
          <w:ilvl w:val="0"/>
          <w:numId w:val="22"/>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Navy cardigan.</w:t>
      </w:r>
    </w:p>
    <w:p w14:paraId="69CB748F" w14:textId="77777777" w:rsidR="00D45487" w:rsidRPr="0054446D" w:rsidRDefault="00D45487" w:rsidP="006E35D4">
      <w:pPr>
        <w:numPr>
          <w:ilvl w:val="0"/>
          <w:numId w:val="22"/>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*Commemorative school shirts/jumpers including Year 6 tops.</w:t>
      </w:r>
    </w:p>
    <w:p w14:paraId="3D438736" w14:textId="77777777" w:rsidR="00D45487" w:rsidRPr="0054446D" w:rsidRDefault="00D45487" w:rsidP="006E35D4">
      <w:pPr>
        <w:numPr>
          <w:ilvl w:val="0"/>
          <w:numId w:val="22"/>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*Navy school rain jacket or navy spray jacket for wet weather activities and playtimes. </w:t>
      </w:r>
    </w:p>
    <w:p w14:paraId="62A706B8" w14:textId="77777777" w:rsidR="00D45487" w:rsidRPr="0054446D" w:rsidRDefault="00D45487" w:rsidP="00D45487">
      <w:pPr>
        <w:numPr>
          <w:ilvl w:val="0"/>
          <w:numId w:val="22"/>
        </w:numPr>
        <w:tabs>
          <w:tab w:val="clear" w:pos="720"/>
        </w:tabs>
        <w:spacing w:after="8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Students may wear their own personal rain jackets and parkas to and from school and outside in inclement or cold weather – navy or muted colours preferred.</w:t>
      </w:r>
    </w:p>
    <w:p w14:paraId="3CB9B475" w14:textId="77777777" w:rsidR="00D45487" w:rsidRPr="0054446D" w:rsidRDefault="00D45487" w:rsidP="005450ED">
      <w:pPr>
        <w:spacing w:before="140" w:after="80"/>
        <w:jc w:val="both"/>
        <w:rPr>
          <w:rFonts w:asciiTheme="majorHAnsi" w:hAnsiTheme="majorHAnsi" w:cstheme="majorHAnsi"/>
          <w:b/>
          <w:spacing w:val="-2"/>
          <w:sz w:val="23"/>
          <w:szCs w:val="23"/>
        </w:rPr>
      </w:pPr>
      <w:r w:rsidRPr="0054446D">
        <w:rPr>
          <w:rFonts w:asciiTheme="majorHAnsi" w:hAnsiTheme="majorHAnsi" w:cstheme="majorHAnsi"/>
          <w:b/>
          <w:spacing w:val="-2"/>
          <w:sz w:val="23"/>
          <w:szCs w:val="23"/>
        </w:rPr>
        <w:t>Footwear:</w:t>
      </w:r>
    </w:p>
    <w:p w14:paraId="3B4CD0C2" w14:textId="12F8808E" w:rsidR="00D45487" w:rsidRPr="0054446D" w:rsidRDefault="0054446D" w:rsidP="006E35D4">
      <w:pPr>
        <w:numPr>
          <w:ilvl w:val="0"/>
          <w:numId w:val="20"/>
        </w:numPr>
        <w:tabs>
          <w:tab w:val="clear" w:pos="720"/>
        </w:tabs>
        <w:spacing w:after="60"/>
        <w:ind w:left="284" w:hanging="284"/>
        <w:jc w:val="both"/>
        <w:rPr>
          <w:rFonts w:asciiTheme="majorHAnsi" w:hAnsiTheme="majorHAnsi" w:cstheme="majorHAnsi"/>
          <w:spacing w:val="-2"/>
          <w:sz w:val="23"/>
          <w:szCs w:val="23"/>
        </w:rPr>
      </w:pPr>
      <w:r>
        <w:rPr>
          <w:rFonts w:asciiTheme="majorHAnsi" w:hAnsiTheme="majorHAnsi" w:cstheme="majorHAnsi"/>
          <w:spacing w:val="-2"/>
          <w:sz w:val="23"/>
          <w:szCs w:val="23"/>
        </w:rPr>
        <w:t>The following shoes are appropriate for school: s</w:t>
      </w:r>
      <w:r w:rsidR="00D45487" w:rsidRPr="0054446D">
        <w:rPr>
          <w:rFonts w:asciiTheme="majorHAnsi" w:hAnsiTheme="majorHAnsi" w:cstheme="majorHAnsi"/>
          <w:spacing w:val="-2"/>
          <w:sz w:val="23"/>
          <w:szCs w:val="23"/>
        </w:rPr>
        <w:t>turdy shoes with socks including closed sneakers, lea</w:t>
      </w:r>
      <w:r>
        <w:rPr>
          <w:rFonts w:asciiTheme="majorHAnsi" w:hAnsiTheme="majorHAnsi" w:cstheme="majorHAnsi"/>
          <w:spacing w:val="-2"/>
          <w:sz w:val="23"/>
          <w:szCs w:val="23"/>
        </w:rPr>
        <w:t xml:space="preserve">ther ‘work’ boots, school shoes, </w:t>
      </w:r>
      <w:r w:rsidR="00D45487" w:rsidRPr="0054446D">
        <w:rPr>
          <w:rFonts w:asciiTheme="majorHAnsi" w:hAnsiTheme="majorHAnsi" w:cstheme="majorHAnsi"/>
          <w:spacing w:val="-2"/>
          <w:sz w:val="23"/>
          <w:szCs w:val="23"/>
        </w:rPr>
        <w:t xml:space="preserve">strong sandals </w:t>
      </w:r>
      <w:r>
        <w:rPr>
          <w:rFonts w:asciiTheme="majorHAnsi" w:hAnsiTheme="majorHAnsi" w:cstheme="majorHAnsi"/>
          <w:spacing w:val="-2"/>
          <w:sz w:val="23"/>
          <w:szCs w:val="23"/>
        </w:rPr>
        <w:t>and rubber sandals (eg Crocs) worn with the back strap in place (sports-mode), and</w:t>
      </w:r>
      <w:r w:rsidRPr="0054446D">
        <w:rPr>
          <w:rFonts w:asciiTheme="majorHAnsi" w:hAnsiTheme="majorHAnsi" w:cstheme="majorHAnsi"/>
          <w:spacing w:val="-2"/>
          <w:sz w:val="23"/>
          <w:szCs w:val="23"/>
        </w:rPr>
        <w:t xml:space="preserve"> </w:t>
      </w:r>
      <w:r>
        <w:rPr>
          <w:rFonts w:asciiTheme="majorHAnsi" w:hAnsiTheme="majorHAnsi" w:cstheme="majorHAnsi"/>
          <w:spacing w:val="-2"/>
          <w:sz w:val="23"/>
          <w:szCs w:val="23"/>
        </w:rPr>
        <w:t xml:space="preserve">without any </w:t>
      </w:r>
      <w:r w:rsidRPr="0054446D">
        <w:rPr>
          <w:rFonts w:asciiTheme="majorHAnsi" w:hAnsiTheme="majorHAnsi" w:cstheme="majorHAnsi"/>
          <w:spacing w:val="-2"/>
          <w:sz w:val="23"/>
          <w:szCs w:val="23"/>
        </w:rPr>
        <w:t xml:space="preserve">Jibbitz (additional shoe accessories). </w:t>
      </w:r>
      <w:r w:rsidR="00D45487" w:rsidRPr="0054446D">
        <w:rPr>
          <w:rFonts w:asciiTheme="majorHAnsi" w:hAnsiTheme="majorHAnsi" w:cstheme="majorHAnsi"/>
          <w:spacing w:val="-2"/>
          <w:sz w:val="23"/>
          <w:szCs w:val="23"/>
        </w:rPr>
        <w:t xml:space="preserve">Closed shoes </w:t>
      </w:r>
      <w:r>
        <w:rPr>
          <w:rFonts w:asciiTheme="majorHAnsi" w:hAnsiTheme="majorHAnsi" w:cstheme="majorHAnsi"/>
          <w:spacing w:val="-2"/>
          <w:sz w:val="23"/>
          <w:szCs w:val="23"/>
        </w:rPr>
        <w:t xml:space="preserve">that cover the toes </w:t>
      </w:r>
      <w:r w:rsidR="00D45487" w:rsidRPr="0054446D">
        <w:rPr>
          <w:rFonts w:asciiTheme="majorHAnsi" w:hAnsiTheme="majorHAnsi" w:cstheme="majorHAnsi"/>
          <w:spacing w:val="-2"/>
          <w:sz w:val="23"/>
          <w:szCs w:val="23"/>
        </w:rPr>
        <w:t xml:space="preserve">must be worn during </w:t>
      </w:r>
      <w:r>
        <w:rPr>
          <w:rFonts w:asciiTheme="majorHAnsi" w:hAnsiTheme="majorHAnsi" w:cstheme="majorHAnsi"/>
          <w:spacing w:val="-2"/>
          <w:sz w:val="23"/>
          <w:szCs w:val="23"/>
        </w:rPr>
        <w:t>lessons in the kitchen</w:t>
      </w:r>
      <w:r w:rsidR="00CA5038">
        <w:rPr>
          <w:rFonts w:asciiTheme="majorHAnsi" w:hAnsiTheme="majorHAnsi" w:cstheme="majorHAnsi"/>
          <w:spacing w:val="-2"/>
          <w:sz w:val="23"/>
          <w:szCs w:val="23"/>
        </w:rPr>
        <w:t xml:space="preserve"> and the garden</w:t>
      </w:r>
      <w:r>
        <w:rPr>
          <w:rFonts w:asciiTheme="majorHAnsi" w:hAnsiTheme="majorHAnsi" w:cstheme="majorHAnsi"/>
          <w:spacing w:val="-2"/>
          <w:sz w:val="23"/>
          <w:szCs w:val="23"/>
        </w:rPr>
        <w:t>.</w:t>
      </w:r>
    </w:p>
    <w:p w14:paraId="0CF17DAB" w14:textId="2ECC84B7" w:rsidR="00D45487" w:rsidRPr="0054446D" w:rsidRDefault="0054446D" w:rsidP="006E35D4">
      <w:pPr>
        <w:numPr>
          <w:ilvl w:val="0"/>
          <w:numId w:val="20"/>
        </w:numPr>
        <w:tabs>
          <w:tab w:val="clear" w:pos="720"/>
        </w:tabs>
        <w:spacing w:after="60"/>
        <w:ind w:left="284" w:hanging="284"/>
        <w:jc w:val="both"/>
        <w:rPr>
          <w:rFonts w:asciiTheme="majorHAnsi" w:hAnsiTheme="majorHAnsi" w:cstheme="majorHAnsi"/>
          <w:spacing w:val="-2"/>
          <w:sz w:val="23"/>
          <w:szCs w:val="23"/>
        </w:rPr>
      </w:pPr>
      <w:r>
        <w:rPr>
          <w:rFonts w:asciiTheme="majorHAnsi" w:hAnsiTheme="majorHAnsi" w:cstheme="majorHAnsi"/>
          <w:spacing w:val="-2"/>
          <w:sz w:val="23"/>
          <w:szCs w:val="23"/>
        </w:rPr>
        <w:t>Gumboots</w:t>
      </w:r>
      <w:r w:rsidR="00D45487" w:rsidRPr="0054446D">
        <w:rPr>
          <w:rFonts w:asciiTheme="majorHAnsi" w:hAnsiTheme="majorHAnsi" w:cstheme="majorHAnsi"/>
          <w:spacing w:val="-2"/>
          <w:sz w:val="23"/>
          <w:szCs w:val="23"/>
        </w:rPr>
        <w:t xml:space="preserve">/work boots are recommended for </w:t>
      </w:r>
      <w:r>
        <w:rPr>
          <w:rFonts w:asciiTheme="majorHAnsi" w:hAnsiTheme="majorHAnsi" w:cstheme="majorHAnsi"/>
          <w:spacing w:val="-2"/>
          <w:sz w:val="23"/>
          <w:szCs w:val="23"/>
        </w:rPr>
        <w:t xml:space="preserve">working in the garden during </w:t>
      </w:r>
      <w:r w:rsidR="00D45487" w:rsidRPr="0054446D">
        <w:rPr>
          <w:rFonts w:asciiTheme="majorHAnsi" w:hAnsiTheme="majorHAnsi" w:cstheme="majorHAnsi"/>
          <w:spacing w:val="-2"/>
          <w:sz w:val="23"/>
          <w:szCs w:val="23"/>
        </w:rPr>
        <w:t>Kitchen Garden lessons and winter playtimes and children are welcome to kee</w:t>
      </w:r>
      <w:r w:rsidRPr="0054446D">
        <w:rPr>
          <w:rFonts w:asciiTheme="majorHAnsi" w:hAnsiTheme="majorHAnsi" w:cstheme="majorHAnsi"/>
          <w:spacing w:val="-2"/>
          <w:sz w:val="23"/>
          <w:szCs w:val="23"/>
        </w:rPr>
        <w:t>p a pair of gumboots at school.</w:t>
      </w:r>
    </w:p>
    <w:p w14:paraId="276EBEC6" w14:textId="77777777" w:rsidR="00D45487" w:rsidRPr="0054446D" w:rsidRDefault="00D45487" w:rsidP="00D45487">
      <w:pPr>
        <w:numPr>
          <w:ilvl w:val="0"/>
          <w:numId w:val="20"/>
        </w:numPr>
        <w:tabs>
          <w:tab w:val="clear" w:pos="720"/>
        </w:tabs>
        <w:spacing w:after="8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Children are welcome to keep slippers/ugg boots at school for inside times during colder months. </w:t>
      </w:r>
    </w:p>
    <w:p w14:paraId="5E996780" w14:textId="77777777" w:rsidR="00D45487" w:rsidRPr="0054446D" w:rsidRDefault="00D45487" w:rsidP="005450ED">
      <w:pPr>
        <w:spacing w:before="140" w:after="80"/>
        <w:jc w:val="both"/>
        <w:rPr>
          <w:rFonts w:asciiTheme="majorHAnsi" w:hAnsiTheme="majorHAnsi" w:cstheme="majorHAnsi"/>
          <w:b/>
          <w:spacing w:val="-2"/>
          <w:sz w:val="23"/>
          <w:szCs w:val="23"/>
        </w:rPr>
      </w:pPr>
      <w:r w:rsidRPr="0054446D">
        <w:rPr>
          <w:rFonts w:asciiTheme="majorHAnsi" w:hAnsiTheme="majorHAnsi" w:cstheme="majorHAnsi"/>
          <w:b/>
          <w:spacing w:val="-2"/>
          <w:sz w:val="23"/>
          <w:szCs w:val="23"/>
        </w:rPr>
        <w:t>Accessories:</w:t>
      </w:r>
    </w:p>
    <w:p w14:paraId="3E2494D5" w14:textId="77777777" w:rsidR="00D45487" w:rsidRPr="0054446D" w:rsidRDefault="00D45487" w:rsidP="006E35D4">
      <w:pPr>
        <w:numPr>
          <w:ilvl w:val="0"/>
          <w:numId w:val="21"/>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Small studs or sleeper earrings are acceptable. </w:t>
      </w:r>
    </w:p>
    <w:p w14:paraId="1C6E8879" w14:textId="77777777" w:rsidR="00D45487" w:rsidRPr="0054446D" w:rsidRDefault="00D45487" w:rsidP="006E35D4">
      <w:pPr>
        <w:numPr>
          <w:ilvl w:val="0"/>
          <w:numId w:val="21"/>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Wrist watches are ok. Smart watches must not be used for communication during school hours.</w:t>
      </w:r>
    </w:p>
    <w:p w14:paraId="57763C4F" w14:textId="1CE03572" w:rsidR="00D45487" w:rsidRPr="0054446D" w:rsidRDefault="00D45487" w:rsidP="006E35D4">
      <w:pPr>
        <w:numPr>
          <w:ilvl w:val="0"/>
          <w:numId w:val="21"/>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Shoulder-length hair should be secured off the face using a hair tie. Any clips/headbands, etc should be in school colours. Having the hair secured </w:t>
      </w:r>
      <w:r w:rsidR="0054446D">
        <w:rPr>
          <w:rFonts w:asciiTheme="majorHAnsi" w:hAnsiTheme="majorHAnsi" w:cstheme="majorHAnsi"/>
          <w:spacing w:val="-2"/>
          <w:sz w:val="23"/>
          <w:szCs w:val="23"/>
        </w:rPr>
        <w:t xml:space="preserve">also reduces incidences of head </w:t>
      </w:r>
      <w:r w:rsidRPr="0054446D">
        <w:rPr>
          <w:rFonts w:asciiTheme="majorHAnsi" w:hAnsiTheme="majorHAnsi" w:cstheme="majorHAnsi"/>
          <w:spacing w:val="-2"/>
          <w:sz w:val="23"/>
          <w:szCs w:val="23"/>
        </w:rPr>
        <w:t>lice. Having hair up is also a requirement for Kitchen Garden and Technology lessons due to safety and hygiene.</w:t>
      </w:r>
    </w:p>
    <w:p w14:paraId="6DF47EEF" w14:textId="77777777" w:rsidR="00D45487" w:rsidRPr="0054446D" w:rsidRDefault="00D45487" w:rsidP="006E35D4">
      <w:pPr>
        <w:numPr>
          <w:ilvl w:val="0"/>
          <w:numId w:val="21"/>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 xml:space="preserve">School bag: appropriate proportions to the child and preferably kept light (less than 10% of a child’s body weight). </w:t>
      </w:r>
    </w:p>
    <w:p w14:paraId="57B687AA" w14:textId="77777777" w:rsidR="00D45487" w:rsidRPr="0054446D" w:rsidRDefault="00D45487" w:rsidP="006E35D4">
      <w:pPr>
        <w:numPr>
          <w:ilvl w:val="0"/>
          <w:numId w:val="21"/>
        </w:numPr>
        <w:tabs>
          <w:tab w:val="clear" w:pos="720"/>
        </w:tabs>
        <w:spacing w:after="6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Umbrellas: The safe use of umbrellas by children is acceptable outside during wet weather. When not in use, umbrellas to be stored safely in bag areas.</w:t>
      </w:r>
    </w:p>
    <w:p w14:paraId="107F73E1" w14:textId="77777777" w:rsidR="00D45487" w:rsidRPr="0054446D" w:rsidRDefault="00D45487" w:rsidP="00D45487">
      <w:pPr>
        <w:numPr>
          <w:ilvl w:val="0"/>
          <w:numId w:val="21"/>
        </w:numPr>
        <w:tabs>
          <w:tab w:val="clear" w:pos="720"/>
        </w:tabs>
        <w:spacing w:after="80"/>
        <w:ind w:left="284" w:hanging="284"/>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Make up, false nails/lashes and nail polish are not appropriate for school wear.</w:t>
      </w:r>
    </w:p>
    <w:p w14:paraId="048D4087" w14:textId="77777777" w:rsidR="00D45487" w:rsidRPr="0054446D" w:rsidRDefault="00D45487" w:rsidP="005450ED">
      <w:pPr>
        <w:spacing w:before="140" w:after="60"/>
        <w:jc w:val="both"/>
        <w:rPr>
          <w:rFonts w:asciiTheme="majorHAnsi" w:hAnsiTheme="majorHAnsi" w:cstheme="majorHAnsi"/>
          <w:spacing w:val="-2"/>
          <w:sz w:val="23"/>
          <w:szCs w:val="23"/>
        </w:rPr>
      </w:pPr>
      <w:r w:rsidRPr="0054446D">
        <w:rPr>
          <w:rFonts w:asciiTheme="majorHAnsi" w:hAnsiTheme="majorHAnsi" w:cstheme="majorHAnsi"/>
          <w:b/>
          <w:spacing w:val="-2"/>
          <w:sz w:val="23"/>
          <w:szCs w:val="23"/>
        </w:rPr>
        <w:t>Casual Days and School Camps:</w:t>
      </w:r>
      <w:r w:rsidRPr="0054446D">
        <w:rPr>
          <w:rFonts w:asciiTheme="majorHAnsi" w:hAnsiTheme="majorHAnsi" w:cstheme="majorHAnsi"/>
          <w:spacing w:val="-2"/>
          <w:sz w:val="23"/>
          <w:szCs w:val="23"/>
        </w:rPr>
        <w:t xml:space="preserve"> On occasion, children are invited to wear casual clothes for certain school events. Clothing should be practical and functional for school activities as well as being sun smart –i.e. no tank or singlet tops, thongs or any item of clothing with inappropriate or potentially offensive images, text or branding.</w:t>
      </w:r>
    </w:p>
    <w:p w14:paraId="39F140F4" w14:textId="77777777" w:rsidR="00D45487" w:rsidRPr="0054446D" w:rsidRDefault="00D45487" w:rsidP="005450ED">
      <w:pPr>
        <w:spacing w:before="140" w:after="60"/>
        <w:jc w:val="both"/>
        <w:rPr>
          <w:rFonts w:asciiTheme="majorHAnsi" w:hAnsiTheme="majorHAnsi" w:cstheme="majorHAnsi"/>
          <w:spacing w:val="-2"/>
          <w:sz w:val="23"/>
          <w:szCs w:val="23"/>
        </w:rPr>
      </w:pPr>
      <w:r w:rsidRPr="0054446D">
        <w:rPr>
          <w:rFonts w:asciiTheme="majorHAnsi" w:hAnsiTheme="majorHAnsi" w:cstheme="majorHAnsi"/>
          <w:b/>
          <w:spacing w:val="-2"/>
          <w:sz w:val="23"/>
          <w:szCs w:val="23"/>
        </w:rPr>
        <w:t>Where to buy:</w:t>
      </w:r>
      <w:r w:rsidRPr="0054446D">
        <w:rPr>
          <w:rFonts w:asciiTheme="majorHAnsi" w:hAnsiTheme="majorHAnsi" w:cstheme="majorHAnsi"/>
          <w:spacing w:val="-2"/>
          <w:sz w:val="23"/>
          <w:szCs w:val="23"/>
        </w:rPr>
        <w:t xml:space="preserve"> Asterisked items are available for purchase from the school office during normal business hours. Some clothing is available second-hand from the Clarendon Op-Shop. Most general department stores stock a range of school wear in navy and light blue that is appropriate for school wear.</w:t>
      </w:r>
    </w:p>
    <w:p w14:paraId="7755962C" w14:textId="77777777" w:rsidR="00D45487" w:rsidRPr="0054446D" w:rsidRDefault="00D45487" w:rsidP="005450ED">
      <w:pPr>
        <w:spacing w:before="140" w:after="60"/>
        <w:jc w:val="both"/>
        <w:rPr>
          <w:rFonts w:asciiTheme="majorHAnsi" w:hAnsiTheme="majorHAnsi" w:cstheme="majorHAnsi"/>
          <w:spacing w:val="-2"/>
          <w:sz w:val="23"/>
          <w:szCs w:val="23"/>
        </w:rPr>
      </w:pPr>
      <w:r w:rsidRPr="0054446D">
        <w:rPr>
          <w:rFonts w:asciiTheme="majorHAnsi" w:hAnsiTheme="majorHAnsi" w:cstheme="majorHAnsi"/>
          <w:b/>
          <w:spacing w:val="-2"/>
          <w:sz w:val="23"/>
          <w:szCs w:val="23"/>
        </w:rPr>
        <w:t>Naming:</w:t>
      </w:r>
      <w:r w:rsidRPr="0054446D">
        <w:rPr>
          <w:rFonts w:asciiTheme="majorHAnsi" w:hAnsiTheme="majorHAnsi" w:cstheme="majorHAnsi"/>
          <w:spacing w:val="-2"/>
          <w:sz w:val="23"/>
          <w:szCs w:val="23"/>
        </w:rPr>
        <w:t xml:space="preserve"> Please ensure all items of property belonging to your child are clearly named. We recommend labelling with a family name so items can be handed down when older siblings outgrow them.</w:t>
      </w:r>
    </w:p>
    <w:p w14:paraId="296F0568" w14:textId="77777777" w:rsidR="00D45487" w:rsidRPr="0054446D" w:rsidRDefault="00D45487" w:rsidP="005450ED">
      <w:pPr>
        <w:spacing w:before="140" w:after="60"/>
        <w:jc w:val="both"/>
        <w:rPr>
          <w:rFonts w:asciiTheme="majorHAnsi" w:hAnsiTheme="majorHAnsi" w:cstheme="majorHAnsi"/>
          <w:spacing w:val="-2"/>
          <w:sz w:val="23"/>
          <w:szCs w:val="23"/>
        </w:rPr>
      </w:pPr>
      <w:r w:rsidRPr="0054446D">
        <w:rPr>
          <w:rFonts w:asciiTheme="majorHAnsi" w:hAnsiTheme="majorHAnsi" w:cstheme="majorHAnsi"/>
          <w:b/>
          <w:spacing w:val="-2"/>
          <w:sz w:val="23"/>
          <w:szCs w:val="23"/>
        </w:rPr>
        <w:t>Clothing Safety:</w:t>
      </w:r>
      <w:r w:rsidRPr="0054446D">
        <w:rPr>
          <w:rFonts w:asciiTheme="majorHAnsi" w:hAnsiTheme="majorHAnsi" w:cstheme="majorHAnsi"/>
          <w:spacing w:val="-2"/>
          <w:sz w:val="23"/>
          <w:szCs w:val="23"/>
        </w:rPr>
        <w:t xml:space="preserve"> Where possible, avoid drawstrings, functional or decorative cords on clothing, or remove them from clothing. This reduces entrapment and choking hazards. Ensure hats with chin straps/cords have their quick release mechanisms working.</w:t>
      </w:r>
    </w:p>
    <w:p w14:paraId="232F1E28" w14:textId="77777777" w:rsidR="00D45487" w:rsidRPr="0054446D" w:rsidRDefault="00D45487" w:rsidP="005450ED">
      <w:pPr>
        <w:spacing w:before="140" w:after="60"/>
        <w:jc w:val="both"/>
        <w:rPr>
          <w:rFonts w:asciiTheme="majorHAnsi" w:hAnsiTheme="majorHAnsi" w:cstheme="majorHAnsi"/>
          <w:b/>
          <w:spacing w:val="-2"/>
          <w:sz w:val="23"/>
          <w:szCs w:val="23"/>
          <w:u w:val="single"/>
        </w:rPr>
      </w:pPr>
      <w:r w:rsidRPr="0054446D">
        <w:rPr>
          <w:rFonts w:asciiTheme="majorHAnsi" w:hAnsiTheme="majorHAnsi" w:cstheme="majorHAnsi"/>
          <w:b/>
          <w:spacing w:val="-2"/>
          <w:sz w:val="23"/>
          <w:szCs w:val="23"/>
          <w:u w:val="single"/>
        </w:rPr>
        <w:t>Non-compliance with uniform requirements</w:t>
      </w:r>
    </w:p>
    <w:p w14:paraId="61A4A0EC" w14:textId="77777777" w:rsidR="00D45487" w:rsidRPr="0054446D" w:rsidRDefault="00D45487" w:rsidP="006E35D4">
      <w:pPr>
        <w:spacing w:after="60"/>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If a student's uniform is not compliant:</w:t>
      </w:r>
    </w:p>
    <w:p w14:paraId="03BE6703" w14:textId="77777777" w:rsidR="00D45487" w:rsidRPr="0054446D" w:rsidRDefault="00D45487" w:rsidP="006E35D4">
      <w:pPr>
        <w:pStyle w:val="ListParagraph"/>
        <w:numPr>
          <w:ilvl w:val="0"/>
          <w:numId w:val="25"/>
        </w:numPr>
        <w:spacing w:after="60"/>
        <w:contextualSpacing w:val="0"/>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A staff member will speak to the student about their uniform and let them know what they need to change.</w:t>
      </w:r>
    </w:p>
    <w:p w14:paraId="3A82996F" w14:textId="77777777" w:rsidR="00D45487" w:rsidRPr="0054446D" w:rsidRDefault="00D45487" w:rsidP="006E35D4">
      <w:pPr>
        <w:pStyle w:val="ListParagraph"/>
        <w:numPr>
          <w:ilvl w:val="0"/>
          <w:numId w:val="25"/>
        </w:numPr>
        <w:spacing w:after="60"/>
        <w:contextualSpacing w:val="0"/>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If non-compliance continues, staff will send a diary/communication book/Seesaw note home to parents/carers advising them of the same information.</w:t>
      </w:r>
    </w:p>
    <w:p w14:paraId="3F450BC5" w14:textId="77777777" w:rsidR="00D45487" w:rsidRPr="0054446D" w:rsidRDefault="00D45487" w:rsidP="006E35D4">
      <w:pPr>
        <w:pStyle w:val="ListParagraph"/>
        <w:numPr>
          <w:ilvl w:val="0"/>
          <w:numId w:val="25"/>
        </w:numPr>
        <w:spacing w:after="180"/>
        <w:ind w:left="357" w:hanging="357"/>
        <w:contextualSpacing w:val="0"/>
        <w:jc w:val="both"/>
        <w:rPr>
          <w:rFonts w:asciiTheme="majorHAnsi" w:hAnsiTheme="majorHAnsi" w:cstheme="majorHAnsi"/>
          <w:spacing w:val="-2"/>
          <w:sz w:val="23"/>
          <w:szCs w:val="23"/>
        </w:rPr>
      </w:pPr>
      <w:r w:rsidRPr="0054446D">
        <w:rPr>
          <w:rFonts w:asciiTheme="majorHAnsi" w:hAnsiTheme="majorHAnsi" w:cstheme="majorHAnsi"/>
          <w:spacing w:val="-2"/>
          <w:sz w:val="23"/>
          <w:szCs w:val="23"/>
        </w:rPr>
        <w:t>If there is no change within one week of the first reminder, staff will contact parent/caregiver to make a time to discuss on the phone or in person.</w:t>
      </w:r>
    </w:p>
    <w:p w14:paraId="56E1533D" w14:textId="5247017F" w:rsidR="00D45487" w:rsidRPr="0054446D" w:rsidRDefault="00D45487" w:rsidP="00D45487">
      <w:pPr>
        <w:spacing w:after="80"/>
        <w:rPr>
          <w:rFonts w:asciiTheme="majorHAnsi" w:hAnsiTheme="majorHAnsi" w:cstheme="majorHAnsi"/>
          <w:i/>
          <w:spacing w:val="-2"/>
          <w:sz w:val="23"/>
          <w:szCs w:val="23"/>
        </w:rPr>
      </w:pPr>
      <w:r w:rsidRPr="0054446D">
        <w:rPr>
          <w:rFonts w:asciiTheme="majorHAnsi" w:hAnsiTheme="majorHAnsi" w:cstheme="majorHAnsi"/>
          <w:i/>
          <w:spacing w:val="-2"/>
          <w:sz w:val="23"/>
          <w:szCs w:val="23"/>
        </w:rPr>
        <w:t>Ratified</w:t>
      </w:r>
      <w:r w:rsidR="0054446D" w:rsidRPr="0054446D">
        <w:rPr>
          <w:rFonts w:asciiTheme="majorHAnsi" w:hAnsiTheme="majorHAnsi" w:cstheme="majorHAnsi"/>
          <w:i/>
          <w:spacing w:val="-2"/>
          <w:sz w:val="23"/>
          <w:szCs w:val="23"/>
        </w:rPr>
        <w:t xml:space="preserve"> by staff and Governing Council: March 2024</w:t>
      </w:r>
    </w:p>
    <w:sectPr w:rsidR="00D45487" w:rsidRPr="0054446D" w:rsidSect="004060B3">
      <w:footerReference w:type="default" r:id="rId7"/>
      <w:headerReference w:type="first" r:id="rId8"/>
      <w:pgSz w:w="11900" w:h="16840" w:code="9"/>
      <w:pgMar w:top="238" w:right="709" w:bottom="567" w:left="709"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CA3A" w14:textId="77777777" w:rsidR="00052E0E" w:rsidRDefault="003B61FC">
      <w:r>
        <w:separator/>
      </w:r>
    </w:p>
  </w:endnote>
  <w:endnote w:type="continuationSeparator" w:id="0">
    <w:p w14:paraId="326F5E65" w14:textId="77777777" w:rsidR="00052E0E" w:rsidRDefault="003B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6"/>
        <w:szCs w:val="16"/>
      </w:rPr>
      <w:id w:val="1736904953"/>
      <w:docPartObj>
        <w:docPartGallery w:val="Page Numbers (Bottom of Page)"/>
        <w:docPartUnique/>
      </w:docPartObj>
    </w:sdtPr>
    <w:sdtEndPr/>
    <w:sdtContent>
      <w:sdt>
        <w:sdtPr>
          <w:rPr>
            <w:rFonts w:ascii="Calibri Light" w:hAnsi="Calibri Light" w:cs="Calibri Light"/>
            <w:sz w:val="16"/>
            <w:szCs w:val="16"/>
          </w:rPr>
          <w:id w:val="-1769616900"/>
          <w:docPartObj>
            <w:docPartGallery w:val="Page Numbers (Top of Page)"/>
            <w:docPartUnique/>
          </w:docPartObj>
        </w:sdtPr>
        <w:sdtEndPr/>
        <w:sdtContent>
          <w:p w14:paraId="0FC12AA0" w14:textId="1C43F2A5" w:rsidR="006E35D4" w:rsidRPr="006E35D4" w:rsidRDefault="006E35D4">
            <w:pPr>
              <w:pStyle w:val="Footer"/>
              <w:jc w:val="right"/>
              <w:rPr>
                <w:rFonts w:ascii="Calibri Light" w:hAnsi="Calibri Light" w:cs="Calibri Light"/>
                <w:sz w:val="16"/>
                <w:szCs w:val="16"/>
              </w:rPr>
            </w:pPr>
            <w:r w:rsidRPr="006E35D4">
              <w:rPr>
                <w:rFonts w:ascii="Calibri Light" w:hAnsi="Calibri Light" w:cs="Calibri Light"/>
                <w:sz w:val="16"/>
                <w:szCs w:val="16"/>
              </w:rPr>
              <w:t xml:space="preserve">Page </w:t>
            </w:r>
            <w:r w:rsidRPr="006E35D4">
              <w:rPr>
                <w:rFonts w:ascii="Calibri Light" w:hAnsi="Calibri Light" w:cs="Calibri Light"/>
                <w:bCs/>
                <w:sz w:val="16"/>
                <w:szCs w:val="16"/>
              </w:rPr>
              <w:fldChar w:fldCharType="begin"/>
            </w:r>
            <w:r w:rsidRPr="006E35D4">
              <w:rPr>
                <w:rFonts w:ascii="Calibri Light" w:hAnsi="Calibri Light" w:cs="Calibri Light"/>
                <w:bCs/>
                <w:sz w:val="16"/>
                <w:szCs w:val="16"/>
              </w:rPr>
              <w:instrText xml:space="preserve"> PAGE </w:instrText>
            </w:r>
            <w:r w:rsidRPr="006E35D4">
              <w:rPr>
                <w:rFonts w:ascii="Calibri Light" w:hAnsi="Calibri Light" w:cs="Calibri Light"/>
                <w:bCs/>
                <w:sz w:val="16"/>
                <w:szCs w:val="16"/>
              </w:rPr>
              <w:fldChar w:fldCharType="separate"/>
            </w:r>
            <w:r w:rsidR="004F2A98">
              <w:rPr>
                <w:rFonts w:ascii="Calibri Light" w:hAnsi="Calibri Light" w:cs="Calibri Light"/>
                <w:bCs/>
                <w:noProof/>
                <w:sz w:val="16"/>
                <w:szCs w:val="16"/>
              </w:rPr>
              <w:t>2</w:t>
            </w:r>
            <w:r w:rsidRPr="006E35D4">
              <w:rPr>
                <w:rFonts w:ascii="Calibri Light" w:hAnsi="Calibri Light" w:cs="Calibri Light"/>
                <w:bCs/>
                <w:sz w:val="16"/>
                <w:szCs w:val="16"/>
              </w:rPr>
              <w:fldChar w:fldCharType="end"/>
            </w:r>
            <w:r w:rsidRPr="006E35D4">
              <w:rPr>
                <w:rFonts w:ascii="Calibri Light" w:hAnsi="Calibri Light" w:cs="Calibri Light"/>
                <w:sz w:val="16"/>
                <w:szCs w:val="16"/>
              </w:rPr>
              <w:t xml:space="preserve"> of </w:t>
            </w:r>
            <w:r w:rsidRPr="006E35D4">
              <w:rPr>
                <w:rFonts w:ascii="Calibri Light" w:hAnsi="Calibri Light" w:cs="Calibri Light"/>
                <w:bCs/>
                <w:sz w:val="16"/>
                <w:szCs w:val="16"/>
              </w:rPr>
              <w:fldChar w:fldCharType="begin"/>
            </w:r>
            <w:r w:rsidRPr="006E35D4">
              <w:rPr>
                <w:rFonts w:ascii="Calibri Light" w:hAnsi="Calibri Light" w:cs="Calibri Light"/>
                <w:bCs/>
                <w:sz w:val="16"/>
                <w:szCs w:val="16"/>
              </w:rPr>
              <w:instrText xml:space="preserve"> NUMPAGES  </w:instrText>
            </w:r>
            <w:r w:rsidRPr="006E35D4">
              <w:rPr>
                <w:rFonts w:ascii="Calibri Light" w:hAnsi="Calibri Light" w:cs="Calibri Light"/>
                <w:bCs/>
                <w:sz w:val="16"/>
                <w:szCs w:val="16"/>
              </w:rPr>
              <w:fldChar w:fldCharType="separate"/>
            </w:r>
            <w:r w:rsidR="004F2A98">
              <w:rPr>
                <w:rFonts w:ascii="Calibri Light" w:hAnsi="Calibri Light" w:cs="Calibri Light"/>
                <w:bCs/>
                <w:noProof/>
                <w:sz w:val="16"/>
                <w:szCs w:val="16"/>
              </w:rPr>
              <w:t>2</w:t>
            </w:r>
            <w:r w:rsidRPr="006E35D4">
              <w:rPr>
                <w:rFonts w:ascii="Calibri Light" w:hAnsi="Calibri Light" w:cs="Calibri Light"/>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40BA" w14:textId="77777777" w:rsidR="00052E0E" w:rsidRDefault="003B61FC">
      <w:r>
        <w:separator/>
      </w:r>
    </w:p>
  </w:footnote>
  <w:footnote w:type="continuationSeparator" w:id="0">
    <w:p w14:paraId="5EA2A56B" w14:textId="77777777" w:rsidR="00052E0E" w:rsidRDefault="003B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1FCD" w14:textId="73D8C8ED" w:rsidR="001D663D" w:rsidRDefault="004060B3" w:rsidP="001D663D">
    <w:pPr>
      <w:pStyle w:val="Header"/>
    </w:pPr>
    <w:r>
      <w:rPr>
        <w:noProof/>
        <w:lang w:val="en-AU" w:eastAsia="en-AU"/>
      </w:rPr>
      <w:drawing>
        <wp:inline distT="0" distB="0" distL="0" distR="0" wp14:anchorId="622B8C52" wp14:editId="5FE1C894">
          <wp:extent cx="6656070" cy="1281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2003" t="21762" r="7438" b="54089"/>
                  <a:stretch/>
                </pic:blipFill>
                <pic:spPr bwMode="auto">
                  <a:xfrm>
                    <a:off x="0" y="0"/>
                    <a:ext cx="6656070" cy="1281349"/>
                  </a:xfrm>
                  <a:prstGeom prst="rect">
                    <a:avLst/>
                  </a:prstGeom>
                  <a:ln>
                    <a:noFill/>
                  </a:ln>
                  <a:extLst>
                    <a:ext uri="{53640926-AAD7-44D8-BBD7-CCE9431645EC}">
                      <a14:shadowObscured xmlns:a14="http://schemas.microsoft.com/office/drawing/2010/main"/>
                    </a:ext>
                  </a:extLst>
                </pic:spPr>
              </pic:pic>
            </a:graphicData>
          </a:graphic>
        </wp:inline>
      </w:drawing>
    </w:r>
  </w:p>
  <w:p w14:paraId="5EA13344" w14:textId="77777777" w:rsidR="004060B3" w:rsidRDefault="004060B3" w:rsidP="001D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E418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9C99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C0C1F2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8C09C7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B84E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688E6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609B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632B2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3050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0C516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1A03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B128E6"/>
    <w:multiLevelType w:val="hybridMultilevel"/>
    <w:tmpl w:val="72F6D37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DB74538"/>
    <w:multiLevelType w:val="singleLevel"/>
    <w:tmpl w:val="866E908A"/>
    <w:lvl w:ilvl="0">
      <w:start w:val="14"/>
      <w:numFmt w:val="decimal"/>
      <w:lvlText w:val="%1"/>
      <w:lvlJc w:val="left"/>
      <w:pPr>
        <w:tabs>
          <w:tab w:val="num" w:pos="390"/>
        </w:tabs>
        <w:ind w:left="390" w:hanging="390"/>
      </w:pPr>
    </w:lvl>
  </w:abstractNum>
  <w:abstractNum w:abstractNumId="13" w15:restartNumberingAfterBreak="0">
    <w:nsid w:val="18856AC2"/>
    <w:multiLevelType w:val="hybridMultilevel"/>
    <w:tmpl w:val="1CF43C8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3400F2"/>
    <w:multiLevelType w:val="hybridMultilevel"/>
    <w:tmpl w:val="D2DAB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ED4313"/>
    <w:multiLevelType w:val="multilevel"/>
    <w:tmpl w:val="67DE21B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874004"/>
    <w:multiLevelType w:val="hybridMultilevel"/>
    <w:tmpl w:val="18446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D66F4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30D65CF"/>
    <w:multiLevelType w:val="multilevel"/>
    <w:tmpl w:val="FCB66B2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8D31AB"/>
    <w:multiLevelType w:val="multilevel"/>
    <w:tmpl w:val="6E88C07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60C40CBB"/>
    <w:multiLevelType w:val="hybridMultilevel"/>
    <w:tmpl w:val="18C6D24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E201DED"/>
    <w:multiLevelType w:val="hybridMultilevel"/>
    <w:tmpl w:val="7BC6F94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4274DAD"/>
    <w:multiLevelType w:val="hybridMultilevel"/>
    <w:tmpl w:val="D4F4529A"/>
    <w:lvl w:ilvl="0" w:tplc="FFFFFFFF">
      <w:start w:val="1"/>
      <w:numFmt w:val="decimal"/>
      <w:lvlText w:val="%1."/>
      <w:lvlJc w:val="left"/>
      <w:pPr>
        <w:tabs>
          <w:tab w:val="num" w:pos="1080"/>
        </w:tabs>
        <w:ind w:left="1080" w:hanging="720"/>
      </w:pPr>
      <w:rPr>
        <w:rFonts w:hint="default"/>
        <w:b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2"/>
  </w:num>
  <w:num w:numId="13">
    <w:abstractNumId w:val="13"/>
  </w:num>
  <w:num w:numId="14">
    <w:abstractNumId w:val="21"/>
  </w:num>
  <w:num w:numId="15">
    <w:abstractNumId w:val="20"/>
  </w:num>
  <w:num w:numId="16">
    <w:abstractNumId w:val="17"/>
    <w:lvlOverride w:ilvl="0">
      <w:startOverride w:val="1"/>
    </w:lvlOverride>
  </w:num>
  <w:num w:numId="17">
    <w:abstractNumId w:val="12"/>
    <w:lvlOverride w:ilvl="0">
      <w:startOverride w:val="14"/>
    </w:lvlOverride>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8D"/>
    <w:rsid w:val="00027D30"/>
    <w:rsid w:val="00052E0E"/>
    <w:rsid w:val="00093F7D"/>
    <w:rsid w:val="000D14B4"/>
    <w:rsid w:val="00154955"/>
    <w:rsid w:val="001D663D"/>
    <w:rsid w:val="00212090"/>
    <w:rsid w:val="00293DA5"/>
    <w:rsid w:val="002E1A01"/>
    <w:rsid w:val="00353BF2"/>
    <w:rsid w:val="0035768D"/>
    <w:rsid w:val="00377B69"/>
    <w:rsid w:val="003B61FC"/>
    <w:rsid w:val="004060B3"/>
    <w:rsid w:val="004339FE"/>
    <w:rsid w:val="00444921"/>
    <w:rsid w:val="004B7BF8"/>
    <w:rsid w:val="004F2A98"/>
    <w:rsid w:val="0054446D"/>
    <w:rsid w:val="005450ED"/>
    <w:rsid w:val="00582B7B"/>
    <w:rsid w:val="00582DED"/>
    <w:rsid w:val="00681C52"/>
    <w:rsid w:val="006B652C"/>
    <w:rsid w:val="006E35D4"/>
    <w:rsid w:val="00746316"/>
    <w:rsid w:val="0099279A"/>
    <w:rsid w:val="009E115C"/>
    <w:rsid w:val="00AF1477"/>
    <w:rsid w:val="00B43494"/>
    <w:rsid w:val="00B7616C"/>
    <w:rsid w:val="00B95ADC"/>
    <w:rsid w:val="00BB6EE9"/>
    <w:rsid w:val="00C03A03"/>
    <w:rsid w:val="00C53933"/>
    <w:rsid w:val="00CA5038"/>
    <w:rsid w:val="00D42298"/>
    <w:rsid w:val="00D44E68"/>
    <w:rsid w:val="00D45487"/>
    <w:rsid w:val="00DE48B7"/>
    <w:rsid w:val="00E24279"/>
    <w:rsid w:val="00E2714D"/>
    <w:rsid w:val="00E60B90"/>
    <w:rsid w:val="00E879FF"/>
    <w:rsid w:val="00EF2258"/>
    <w:rsid w:val="00FB176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D2D3"/>
  <w15:docId w15:val="{3FE7F099-5E63-4DDE-8555-A8466AD2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53"/>
  </w:style>
  <w:style w:type="paragraph" w:styleId="Heading3">
    <w:name w:val="heading 3"/>
    <w:basedOn w:val="Normal"/>
    <w:next w:val="Normal"/>
    <w:link w:val="Heading3Char"/>
    <w:semiHidden/>
    <w:unhideWhenUsed/>
    <w:qFormat/>
    <w:rsid w:val="00B43494"/>
    <w:pPr>
      <w:keepNext/>
      <w:spacing w:line="480" w:lineRule="auto"/>
      <w:ind w:right="-900"/>
      <w:outlineLvl w:val="2"/>
    </w:pPr>
    <w:rPr>
      <w:rFonts w:ascii="Times New Roman" w:eastAsia="Times New Roman" w:hAnsi="Times New Roman" w:cs="Times New Roman"/>
      <w:vanish/>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68D"/>
    <w:pPr>
      <w:tabs>
        <w:tab w:val="center" w:pos="4320"/>
        <w:tab w:val="right" w:pos="8640"/>
      </w:tabs>
    </w:pPr>
  </w:style>
  <w:style w:type="character" w:customStyle="1" w:styleId="HeaderChar">
    <w:name w:val="Header Char"/>
    <w:basedOn w:val="DefaultParagraphFont"/>
    <w:link w:val="Header"/>
    <w:uiPriority w:val="99"/>
    <w:rsid w:val="0035768D"/>
  </w:style>
  <w:style w:type="paragraph" w:styleId="Footer">
    <w:name w:val="footer"/>
    <w:basedOn w:val="Normal"/>
    <w:link w:val="FooterChar"/>
    <w:uiPriority w:val="99"/>
    <w:unhideWhenUsed/>
    <w:rsid w:val="0035768D"/>
    <w:pPr>
      <w:tabs>
        <w:tab w:val="center" w:pos="4320"/>
        <w:tab w:val="right" w:pos="8640"/>
      </w:tabs>
    </w:pPr>
  </w:style>
  <w:style w:type="character" w:customStyle="1" w:styleId="FooterChar">
    <w:name w:val="Footer Char"/>
    <w:basedOn w:val="DefaultParagraphFont"/>
    <w:link w:val="Footer"/>
    <w:uiPriority w:val="99"/>
    <w:rsid w:val="0035768D"/>
  </w:style>
  <w:style w:type="paragraph" w:styleId="BalloonText">
    <w:name w:val="Balloon Text"/>
    <w:basedOn w:val="Normal"/>
    <w:link w:val="BalloonTextChar"/>
    <w:uiPriority w:val="99"/>
    <w:semiHidden/>
    <w:unhideWhenUsed/>
    <w:rsid w:val="00C53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33"/>
    <w:rPr>
      <w:rFonts w:ascii="Segoe UI" w:hAnsi="Segoe UI" w:cs="Segoe UI"/>
      <w:sz w:val="18"/>
      <w:szCs w:val="18"/>
    </w:rPr>
  </w:style>
  <w:style w:type="paragraph" w:styleId="BodyText">
    <w:name w:val="Body Text"/>
    <w:basedOn w:val="Normal"/>
    <w:link w:val="BodyTextChar"/>
    <w:rsid w:val="00DE48B7"/>
    <w:pPr>
      <w:overflowPunct w:val="0"/>
      <w:autoSpaceDE w:val="0"/>
      <w:autoSpaceDN w:val="0"/>
      <w:adjustRightInd w:val="0"/>
      <w:jc w:val="both"/>
      <w:textAlignment w:val="baseline"/>
    </w:pPr>
    <w:rPr>
      <w:rFonts w:ascii="Times New Roman" w:eastAsia="Times New Roman" w:hAnsi="Times New Roman" w:cs="Times New Roman"/>
      <w:szCs w:val="20"/>
      <w:lang w:val="en-AU" w:eastAsia="en-AU"/>
    </w:rPr>
  </w:style>
  <w:style w:type="character" w:customStyle="1" w:styleId="BodyTextChar">
    <w:name w:val="Body Text Char"/>
    <w:basedOn w:val="DefaultParagraphFont"/>
    <w:link w:val="BodyText"/>
    <w:rsid w:val="00DE48B7"/>
    <w:rPr>
      <w:rFonts w:ascii="Times New Roman" w:eastAsia="Times New Roman" w:hAnsi="Times New Roman" w:cs="Times New Roman"/>
      <w:szCs w:val="20"/>
      <w:lang w:val="en-AU" w:eastAsia="en-AU"/>
    </w:rPr>
  </w:style>
  <w:style w:type="character" w:customStyle="1" w:styleId="Heading3Char">
    <w:name w:val="Heading 3 Char"/>
    <w:basedOn w:val="DefaultParagraphFont"/>
    <w:link w:val="Heading3"/>
    <w:semiHidden/>
    <w:rsid w:val="00B43494"/>
    <w:rPr>
      <w:rFonts w:ascii="Times New Roman" w:eastAsia="Times New Roman" w:hAnsi="Times New Roman" w:cs="Times New Roman"/>
      <w:vanish/>
      <w:sz w:val="18"/>
      <w:szCs w:val="20"/>
    </w:rPr>
  </w:style>
  <w:style w:type="table" w:styleId="TableGrid">
    <w:name w:val="Table Grid"/>
    <w:basedOn w:val="TableNormal"/>
    <w:uiPriority w:val="59"/>
    <w:rsid w:val="0037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ewsletter">
    <w:name w:val="Heading Newsletter"/>
    <w:basedOn w:val="Header"/>
    <w:link w:val="HeadingNewsletterChar"/>
    <w:qFormat/>
    <w:rsid w:val="00377B69"/>
    <w:pPr>
      <w:tabs>
        <w:tab w:val="clear" w:pos="4320"/>
        <w:tab w:val="clear" w:pos="8640"/>
      </w:tabs>
      <w:spacing w:before="160" w:after="40"/>
    </w:pPr>
    <w:rPr>
      <w:rFonts w:ascii="Gill Sans Ultra Bold Condensed" w:hAnsi="Gill Sans Ultra Bold Condensed" w:cstheme="majorHAnsi"/>
      <w:color w:val="948A54" w:themeColor="background2" w:themeShade="80"/>
      <w:spacing w:val="-4"/>
      <w:sz w:val="30"/>
      <w:szCs w:val="30"/>
      <w:lang w:val="en-AU"/>
    </w:rPr>
  </w:style>
  <w:style w:type="character" w:customStyle="1" w:styleId="HeadingNewsletterChar">
    <w:name w:val="Heading Newsletter Char"/>
    <w:basedOn w:val="HeaderChar"/>
    <w:link w:val="HeadingNewsletter"/>
    <w:rsid w:val="00377B69"/>
    <w:rPr>
      <w:rFonts w:ascii="Gill Sans Ultra Bold Condensed" w:hAnsi="Gill Sans Ultra Bold Condensed" w:cstheme="majorHAnsi"/>
      <w:color w:val="948A54" w:themeColor="background2" w:themeShade="80"/>
      <w:spacing w:val="-4"/>
      <w:sz w:val="30"/>
      <w:szCs w:val="30"/>
      <w:lang w:val="en-AU"/>
    </w:rPr>
  </w:style>
  <w:style w:type="paragraph" w:styleId="ListParagraph">
    <w:name w:val="List Paragraph"/>
    <w:basedOn w:val="Normal"/>
    <w:uiPriority w:val="34"/>
    <w:qFormat/>
    <w:rsid w:val="00353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MLD</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Little</dc:creator>
  <cp:lastModifiedBy>Kelly</cp:lastModifiedBy>
  <cp:revision>2</cp:revision>
  <cp:lastPrinted>2025-02-21T02:59:00Z</cp:lastPrinted>
  <dcterms:created xsi:type="dcterms:W3CDTF">2025-02-21T02:59:00Z</dcterms:created>
  <dcterms:modified xsi:type="dcterms:W3CDTF">2025-02-21T02:59:00Z</dcterms:modified>
</cp:coreProperties>
</file>