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1EDE" w14:textId="3170FAD7" w:rsidR="00092723" w:rsidRPr="00092723" w:rsidRDefault="00092723" w:rsidP="00092723">
      <w:r>
        <w:rPr>
          <w:noProof/>
          <w:lang w:eastAsia="en-AU"/>
        </w:rPr>
        <w:drawing>
          <wp:anchor distT="0" distB="0" distL="114300" distR="114300" simplePos="0" relativeHeight="251659264" behindDoc="1" locked="0" layoutInCell="1" allowOverlap="1" wp14:anchorId="3AFD3072" wp14:editId="0DA29CC8">
            <wp:simplePos x="0" y="0"/>
            <wp:positionH relativeFrom="margin">
              <wp:posOffset>1684655</wp:posOffset>
            </wp:positionH>
            <wp:positionV relativeFrom="paragraph">
              <wp:posOffset>0</wp:posOffset>
            </wp:positionV>
            <wp:extent cx="2226310" cy="2108200"/>
            <wp:effectExtent l="0" t="0" r="2540" b="6350"/>
            <wp:wrapTight wrapText="bothSides">
              <wp:wrapPolygon edited="0">
                <wp:start x="0" y="0"/>
                <wp:lineTo x="0" y="21470"/>
                <wp:lineTo x="21440" y="21470"/>
                <wp:lineTo x="21440" y="0"/>
                <wp:lineTo x="0" y="0"/>
              </wp:wrapPolygon>
            </wp:wrapTight>
            <wp:docPr id="1" name="Picture 1" descr="C:\Users\jo swift\Desktop\School Logos\cdps logo.jpg"/>
            <wp:cNvGraphicFramePr/>
            <a:graphic xmlns:a="http://schemas.openxmlformats.org/drawingml/2006/main">
              <a:graphicData uri="http://schemas.openxmlformats.org/drawingml/2006/picture">
                <pic:pic xmlns:pic="http://schemas.openxmlformats.org/drawingml/2006/picture">
                  <pic:nvPicPr>
                    <pic:cNvPr id="1" name="Picture 1" descr="C:\Users\jo swift\Desktop\School Logos\cdps 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6310" cy="210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6274E" w14:textId="63AEC163" w:rsidR="00092723" w:rsidRPr="00092723" w:rsidRDefault="00092723" w:rsidP="00092723"/>
    <w:p w14:paraId="423DDBF1" w14:textId="5A2B7262" w:rsidR="00092723" w:rsidRPr="00092723" w:rsidRDefault="00092723" w:rsidP="00092723"/>
    <w:p w14:paraId="4FCFFE88" w14:textId="79647494" w:rsidR="00092723" w:rsidRPr="00092723" w:rsidRDefault="00092723" w:rsidP="00092723"/>
    <w:p w14:paraId="1DD9556B" w14:textId="35AEA2E4" w:rsidR="00092723" w:rsidRDefault="00092723" w:rsidP="00092723"/>
    <w:p w14:paraId="7879C862" w14:textId="559F7CC0" w:rsidR="00CD4CD8" w:rsidRDefault="00CD4CD8" w:rsidP="00092723">
      <w:pPr>
        <w:jc w:val="center"/>
        <w:rPr>
          <w:rFonts w:ascii="Century Gothic" w:hAnsi="Century Gothic"/>
          <w:b/>
          <w:bCs/>
          <w:color w:val="7030A0"/>
          <w:sz w:val="44"/>
          <w:szCs w:val="44"/>
        </w:rPr>
      </w:pPr>
    </w:p>
    <w:p w14:paraId="6281AE6F" w14:textId="77777777" w:rsidR="00C73E82" w:rsidRDefault="00C73E82" w:rsidP="00092723">
      <w:pPr>
        <w:jc w:val="center"/>
        <w:rPr>
          <w:rFonts w:ascii="Century Gothic" w:hAnsi="Century Gothic"/>
          <w:b/>
          <w:bCs/>
          <w:color w:val="7030A0"/>
          <w:sz w:val="44"/>
          <w:szCs w:val="44"/>
        </w:rPr>
      </w:pPr>
    </w:p>
    <w:p w14:paraId="07ABE770" w14:textId="0E259774" w:rsidR="00092723" w:rsidRDefault="00B62D37" w:rsidP="00092723">
      <w:pPr>
        <w:jc w:val="center"/>
        <w:rPr>
          <w:rFonts w:ascii="Century Gothic" w:hAnsi="Century Gothic"/>
          <w:b/>
          <w:bCs/>
          <w:color w:val="7030A0"/>
          <w:sz w:val="44"/>
          <w:szCs w:val="44"/>
        </w:rPr>
      </w:pPr>
      <w:r>
        <w:rPr>
          <w:rFonts w:ascii="Century Gothic" w:hAnsi="Century Gothic"/>
          <w:b/>
          <w:bCs/>
          <w:color w:val="7030A0"/>
          <w:sz w:val="44"/>
          <w:szCs w:val="44"/>
        </w:rPr>
        <w:t>BULLYING PREVENTION POLICY</w:t>
      </w:r>
    </w:p>
    <w:p w14:paraId="15FC9DD5" w14:textId="77777777" w:rsidR="00E64DC6" w:rsidRDefault="005A24AD" w:rsidP="00C47597">
      <w:pPr>
        <w:rPr>
          <w:rFonts w:ascii="Century Gothic" w:hAnsi="Century Gothic"/>
          <w:sz w:val="24"/>
          <w:szCs w:val="24"/>
        </w:rPr>
      </w:pPr>
      <w:r w:rsidRPr="005A24AD">
        <w:rPr>
          <w:rFonts w:ascii="Century Gothic" w:hAnsi="Century Gothic"/>
          <w:sz w:val="24"/>
          <w:szCs w:val="24"/>
        </w:rPr>
        <w:t>Our school’s vision</w:t>
      </w:r>
      <w:r>
        <w:rPr>
          <w:rFonts w:ascii="Century Gothic" w:hAnsi="Century Gothic"/>
          <w:sz w:val="24"/>
          <w:szCs w:val="24"/>
        </w:rPr>
        <w:t xml:space="preserve"> of Dream Believe, Achieve and our school’s values of Respect, Responsibility and Teamwork, respond to the aspirations of our community and design our learning. </w:t>
      </w:r>
    </w:p>
    <w:p w14:paraId="580D365A" w14:textId="4DF071D4" w:rsidR="005A24AD" w:rsidRDefault="006B01C9" w:rsidP="00C47597">
      <w:pPr>
        <w:rPr>
          <w:rFonts w:ascii="Century Gothic" w:hAnsi="Century Gothic"/>
          <w:sz w:val="24"/>
          <w:szCs w:val="24"/>
        </w:rPr>
      </w:pPr>
      <w:r>
        <w:rPr>
          <w:rFonts w:ascii="Century Gothic" w:hAnsi="Century Gothic"/>
          <w:sz w:val="24"/>
          <w:szCs w:val="24"/>
        </w:rPr>
        <w:t xml:space="preserve">We aim to </w:t>
      </w:r>
      <w:r w:rsidR="00E64DC6">
        <w:rPr>
          <w:rFonts w:ascii="Century Gothic" w:hAnsi="Century Gothic"/>
          <w:sz w:val="24"/>
          <w:szCs w:val="24"/>
        </w:rPr>
        <w:t>nurture</w:t>
      </w:r>
      <w:r>
        <w:rPr>
          <w:rFonts w:ascii="Century Gothic" w:hAnsi="Century Gothic"/>
          <w:sz w:val="24"/>
          <w:szCs w:val="24"/>
        </w:rPr>
        <w:t xml:space="preserve"> a community </w:t>
      </w:r>
      <w:r w:rsidR="00E64DC6">
        <w:rPr>
          <w:rFonts w:ascii="Century Gothic" w:hAnsi="Century Gothic"/>
          <w:sz w:val="24"/>
          <w:szCs w:val="24"/>
        </w:rPr>
        <w:t>where individual differences are appreciated, understood and accepted.</w:t>
      </w:r>
    </w:p>
    <w:p w14:paraId="07FA3E60" w14:textId="632A7403" w:rsidR="005A24AD" w:rsidRDefault="005A24AD" w:rsidP="00C47597">
      <w:pPr>
        <w:rPr>
          <w:rFonts w:ascii="Century Gothic" w:hAnsi="Century Gothic"/>
          <w:sz w:val="24"/>
          <w:szCs w:val="24"/>
        </w:rPr>
      </w:pPr>
      <w:r>
        <w:rPr>
          <w:rFonts w:ascii="Century Gothic" w:hAnsi="Century Gothic"/>
          <w:sz w:val="24"/>
          <w:szCs w:val="24"/>
        </w:rPr>
        <w:t>Our Bullying Prevention Policy reflects this context.</w:t>
      </w:r>
    </w:p>
    <w:p w14:paraId="6EB18814" w14:textId="77777777" w:rsidR="00C47597" w:rsidRDefault="00C47597" w:rsidP="00092723">
      <w:pPr>
        <w:jc w:val="center"/>
        <w:rPr>
          <w:rFonts w:ascii="Century Gothic" w:hAnsi="Century Gothic"/>
          <w:sz w:val="24"/>
          <w:szCs w:val="24"/>
        </w:rPr>
      </w:pPr>
    </w:p>
    <w:p w14:paraId="4BDBBE26" w14:textId="0DEAFB82" w:rsidR="00092723" w:rsidRPr="008C1A7A" w:rsidRDefault="005A24AD" w:rsidP="005A24AD">
      <w:pPr>
        <w:jc w:val="center"/>
        <w:rPr>
          <w:rFonts w:ascii="Century Gothic" w:hAnsi="Century Gothic"/>
          <w:b/>
          <w:bCs/>
          <w:color w:val="7030A0"/>
          <w:sz w:val="32"/>
          <w:szCs w:val="32"/>
          <w:u w:val="single"/>
        </w:rPr>
      </w:pPr>
      <w:r w:rsidRPr="008C1A7A">
        <w:rPr>
          <w:rFonts w:ascii="Century Gothic" w:hAnsi="Century Gothic"/>
          <w:b/>
          <w:bCs/>
          <w:color w:val="7030A0"/>
          <w:sz w:val="32"/>
          <w:szCs w:val="32"/>
          <w:u w:val="single"/>
        </w:rPr>
        <w:t>RATIONALE</w:t>
      </w:r>
    </w:p>
    <w:p w14:paraId="0ABF516B" w14:textId="4E967879" w:rsidR="005A24AD" w:rsidRDefault="005A24AD" w:rsidP="00C47597">
      <w:pPr>
        <w:rPr>
          <w:rFonts w:ascii="Century Gothic" w:hAnsi="Century Gothic"/>
          <w:sz w:val="24"/>
          <w:szCs w:val="24"/>
        </w:rPr>
      </w:pPr>
      <w:r w:rsidRPr="005A24AD">
        <w:rPr>
          <w:rFonts w:ascii="Century Gothic" w:hAnsi="Century Gothic"/>
          <w:sz w:val="24"/>
          <w:szCs w:val="24"/>
        </w:rPr>
        <w:t>At</w:t>
      </w:r>
      <w:r>
        <w:rPr>
          <w:rFonts w:ascii="Century Gothic" w:hAnsi="Century Gothic"/>
          <w:sz w:val="24"/>
          <w:szCs w:val="24"/>
        </w:rPr>
        <w:t xml:space="preserve"> Christie Downs Primary School, we </w:t>
      </w:r>
      <w:r w:rsidR="001F3593">
        <w:rPr>
          <w:rFonts w:ascii="Century Gothic" w:hAnsi="Century Gothic"/>
          <w:sz w:val="24"/>
          <w:szCs w:val="24"/>
        </w:rPr>
        <w:t>strive</w:t>
      </w:r>
      <w:r>
        <w:rPr>
          <w:rFonts w:ascii="Century Gothic" w:hAnsi="Century Gothic"/>
          <w:sz w:val="24"/>
          <w:szCs w:val="24"/>
        </w:rPr>
        <w:t xml:space="preserve"> to </w:t>
      </w:r>
      <w:r w:rsidR="001F3593">
        <w:rPr>
          <w:rFonts w:ascii="Century Gothic" w:hAnsi="Century Gothic"/>
          <w:sz w:val="24"/>
          <w:szCs w:val="24"/>
        </w:rPr>
        <w:t>nurture</w:t>
      </w:r>
      <w:r>
        <w:rPr>
          <w:rFonts w:ascii="Century Gothic" w:hAnsi="Century Gothic"/>
          <w:sz w:val="24"/>
          <w:szCs w:val="24"/>
        </w:rPr>
        <w:t xml:space="preserve"> a safe and inclusive learning environment where all learners feel they belong through connections with their peers, educators, community, and curriculum. We </w:t>
      </w:r>
      <w:r w:rsidR="001F3593">
        <w:rPr>
          <w:rFonts w:ascii="Century Gothic" w:hAnsi="Century Gothic"/>
          <w:sz w:val="24"/>
          <w:szCs w:val="24"/>
        </w:rPr>
        <w:t>strive</w:t>
      </w:r>
      <w:r>
        <w:rPr>
          <w:rFonts w:ascii="Century Gothic" w:hAnsi="Century Gothic"/>
          <w:sz w:val="24"/>
          <w:szCs w:val="24"/>
        </w:rPr>
        <w:t xml:space="preserve"> to inspire learners to be responsible and informed citizens who understand their own rights and actively take responsibility to uphold the rights of others.</w:t>
      </w:r>
    </w:p>
    <w:p w14:paraId="4FF27885" w14:textId="2BBE642C" w:rsidR="00C47597" w:rsidRPr="008C1A7A" w:rsidRDefault="00C47597" w:rsidP="00C47597">
      <w:pPr>
        <w:jc w:val="center"/>
        <w:rPr>
          <w:rFonts w:ascii="Century Gothic" w:hAnsi="Century Gothic"/>
          <w:b/>
          <w:bCs/>
          <w:color w:val="7030A0"/>
          <w:sz w:val="32"/>
          <w:szCs w:val="32"/>
          <w:u w:val="single"/>
        </w:rPr>
      </w:pPr>
      <w:r w:rsidRPr="008C1A7A">
        <w:rPr>
          <w:rFonts w:ascii="Century Gothic" w:hAnsi="Century Gothic"/>
          <w:b/>
          <w:bCs/>
          <w:color w:val="7030A0"/>
          <w:sz w:val="32"/>
          <w:szCs w:val="32"/>
          <w:u w:val="single"/>
        </w:rPr>
        <w:t>SCOPE</w:t>
      </w:r>
    </w:p>
    <w:p w14:paraId="4215BE08" w14:textId="365A1E66" w:rsidR="00C47597" w:rsidRDefault="00C47597" w:rsidP="00C47597">
      <w:pPr>
        <w:rPr>
          <w:rFonts w:ascii="Century Gothic" w:hAnsi="Century Gothic"/>
          <w:sz w:val="24"/>
          <w:szCs w:val="24"/>
        </w:rPr>
      </w:pPr>
      <w:r>
        <w:rPr>
          <w:rFonts w:ascii="Century Gothic" w:hAnsi="Century Gothic"/>
          <w:sz w:val="24"/>
          <w:szCs w:val="24"/>
        </w:rPr>
        <w:t>The Bullying Prevention Policy applies to all learners, educators and families at Christie Downs Primary School.</w:t>
      </w:r>
    </w:p>
    <w:p w14:paraId="3A4CEF32" w14:textId="77777777" w:rsidR="002D21FA" w:rsidRPr="00C47597" w:rsidRDefault="002D21FA" w:rsidP="00C47597">
      <w:pPr>
        <w:rPr>
          <w:rFonts w:ascii="Century Gothic" w:hAnsi="Century Gothic"/>
          <w:sz w:val="24"/>
          <w:szCs w:val="24"/>
        </w:rPr>
      </w:pPr>
    </w:p>
    <w:p w14:paraId="6E8E656C" w14:textId="77777777" w:rsidR="007D5810" w:rsidRDefault="007D5810" w:rsidP="00C47597">
      <w:pPr>
        <w:jc w:val="center"/>
        <w:rPr>
          <w:rFonts w:ascii="Century Gothic" w:hAnsi="Century Gothic"/>
          <w:b/>
          <w:bCs/>
          <w:color w:val="7030A0"/>
          <w:sz w:val="32"/>
          <w:szCs w:val="32"/>
          <w:u w:val="single"/>
        </w:rPr>
      </w:pPr>
    </w:p>
    <w:p w14:paraId="4193EE51" w14:textId="3E3E13E7" w:rsidR="00C47597" w:rsidRPr="008C1A7A" w:rsidRDefault="002D21FA" w:rsidP="00C47597">
      <w:pPr>
        <w:jc w:val="center"/>
        <w:rPr>
          <w:rFonts w:ascii="Century Gothic" w:hAnsi="Century Gothic"/>
          <w:b/>
          <w:bCs/>
          <w:color w:val="7030A0"/>
          <w:sz w:val="32"/>
          <w:szCs w:val="32"/>
          <w:u w:val="single"/>
        </w:rPr>
      </w:pPr>
      <w:r w:rsidRPr="008C1A7A">
        <w:rPr>
          <w:rFonts w:ascii="Century Gothic" w:hAnsi="Century Gothic"/>
          <w:b/>
          <w:bCs/>
          <w:color w:val="7030A0"/>
          <w:sz w:val="32"/>
          <w:szCs w:val="32"/>
          <w:u w:val="single"/>
        </w:rPr>
        <w:lastRenderedPageBreak/>
        <w:t>DEFINITION OF BULLYING</w:t>
      </w:r>
    </w:p>
    <w:p w14:paraId="5764B92D" w14:textId="18B702DE" w:rsidR="002D21FA" w:rsidRDefault="002D21FA" w:rsidP="002D21FA">
      <w:pPr>
        <w:rPr>
          <w:rFonts w:ascii="Century Gothic" w:hAnsi="Century Gothic"/>
          <w:sz w:val="24"/>
          <w:szCs w:val="24"/>
        </w:rPr>
      </w:pPr>
      <w:r>
        <w:rPr>
          <w:rFonts w:ascii="Century Gothic" w:hAnsi="Century Gothic"/>
          <w:sz w:val="24"/>
          <w:szCs w:val="24"/>
        </w:rPr>
        <w:t>A national definition of bullying has been endorsed by the Education Council.</w:t>
      </w:r>
    </w:p>
    <w:p w14:paraId="3FF5B845" w14:textId="23147C0B" w:rsidR="002D21FA" w:rsidRDefault="00F3261A" w:rsidP="002D21FA">
      <w:pPr>
        <w:rPr>
          <w:rFonts w:ascii="Century Gothic" w:hAnsi="Century Gothic"/>
          <w:sz w:val="24"/>
          <w:szCs w:val="24"/>
        </w:rPr>
      </w:pPr>
      <w:r>
        <w:rPr>
          <w:rFonts w:ascii="Century Gothic" w:hAnsi="Century Gothic"/>
          <w:sz w:val="24"/>
          <w:szCs w:val="24"/>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63E76C37" w14:textId="1AB26E49" w:rsidR="00F3261A" w:rsidRDefault="00F3261A" w:rsidP="002D21FA">
      <w:pPr>
        <w:rPr>
          <w:rFonts w:ascii="Century Gothic" w:hAnsi="Century Gothic"/>
          <w:sz w:val="24"/>
          <w:szCs w:val="24"/>
        </w:rPr>
      </w:pPr>
      <w:r>
        <w:rPr>
          <w:rFonts w:ascii="Century Gothic" w:hAnsi="Century Gothic"/>
          <w:sz w:val="24"/>
          <w:szCs w:val="24"/>
        </w:rPr>
        <w:t>Bullying can happen in person or online, via various digital platforms and devices, and it can be obvious (overt) or hidden (covert). Bullying behaviour is repeated, or has the potential to be repeated, over time (for example, through sharing of digital records.</w:t>
      </w:r>
    </w:p>
    <w:p w14:paraId="4A3D9640" w14:textId="6E830C2F" w:rsidR="00CD4CD8" w:rsidRDefault="00CD4CD8" w:rsidP="002D21FA">
      <w:pPr>
        <w:rPr>
          <w:rFonts w:ascii="Century Gothic" w:hAnsi="Century Gothic"/>
          <w:sz w:val="24"/>
          <w:szCs w:val="24"/>
        </w:rPr>
      </w:pPr>
      <w:r>
        <w:rPr>
          <w:rFonts w:ascii="Century Gothic" w:hAnsi="Century Gothic"/>
          <w:sz w:val="24"/>
          <w:szCs w:val="24"/>
        </w:rPr>
        <w:t>Bullying of any form or for any reason can have immediate, medium, and long-term effects on those involved, including bystanders.</w:t>
      </w:r>
    </w:p>
    <w:p w14:paraId="34776208" w14:textId="1A8FD28C" w:rsidR="00CD4CD8" w:rsidRDefault="00CD4CD8" w:rsidP="002D21FA">
      <w:pPr>
        <w:rPr>
          <w:rFonts w:ascii="Century Gothic" w:hAnsi="Century Gothic"/>
          <w:sz w:val="24"/>
          <w:szCs w:val="24"/>
        </w:rPr>
      </w:pPr>
      <w:r>
        <w:rPr>
          <w:rFonts w:ascii="Century Gothic" w:hAnsi="Century Gothic"/>
          <w:sz w:val="24"/>
          <w:szCs w:val="24"/>
        </w:rPr>
        <w:t>Single incidents and conflict or fights between equals, whether in person or online, are not defined as bullying.</w:t>
      </w:r>
    </w:p>
    <w:p w14:paraId="1A8D01EE" w14:textId="06774577" w:rsidR="00CD4CD8" w:rsidRPr="00DB6D0E" w:rsidRDefault="00CD4CD8" w:rsidP="006B01C9">
      <w:pPr>
        <w:jc w:val="center"/>
        <w:rPr>
          <w:rFonts w:ascii="Century Gothic" w:hAnsi="Century Gothic"/>
          <w:b/>
          <w:bCs/>
          <w:color w:val="7030A0"/>
          <w:sz w:val="28"/>
          <w:szCs w:val="28"/>
        </w:rPr>
      </w:pPr>
      <w:r w:rsidRPr="00DB6D0E">
        <w:rPr>
          <w:rFonts w:ascii="Century Gothic" w:hAnsi="Century Gothic"/>
          <w:b/>
          <w:bCs/>
          <w:color w:val="7030A0"/>
          <w:sz w:val="28"/>
          <w:szCs w:val="28"/>
        </w:rPr>
        <w:t>What bullying is not</w:t>
      </w:r>
    </w:p>
    <w:p w14:paraId="009701A7" w14:textId="6EC4FD53" w:rsidR="00CD4CD8" w:rsidRDefault="00CD4CD8" w:rsidP="00CD4CD8">
      <w:pPr>
        <w:pStyle w:val="ListParagraph"/>
        <w:numPr>
          <w:ilvl w:val="0"/>
          <w:numId w:val="2"/>
        </w:numPr>
        <w:rPr>
          <w:rFonts w:ascii="Century Gothic" w:hAnsi="Century Gothic"/>
          <w:sz w:val="24"/>
          <w:szCs w:val="24"/>
        </w:rPr>
      </w:pPr>
      <w:r w:rsidRPr="00CD4CD8">
        <w:rPr>
          <w:rFonts w:ascii="Century Gothic" w:hAnsi="Century Gothic"/>
          <w:sz w:val="24"/>
          <w:szCs w:val="24"/>
        </w:rPr>
        <w:t>Single</w:t>
      </w:r>
      <w:r>
        <w:rPr>
          <w:rFonts w:ascii="Century Gothic" w:hAnsi="Century Gothic"/>
          <w:sz w:val="24"/>
          <w:szCs w:val="24"/>
        </w:rPr>
        <w:t xml:space="preserve"> episodes of social rejection or dislike.</w:t>
      </w:r>
    </w:p>
    <w:p w14:paraId="6B673291" w14:textId="523FA5B5" w:rsidR="00CD4CD8" w:rsidRDefault="00CD4CD8" w:rsidP="00CD4CD8">
      <w:pPr>
        <w:pStyle w:val="ListParagraph"/>
        <w:numPr>
          <w:ilvl w:val="0"/>
          <w:numId w:val="2"/>
        </w:numPr>
        <w:rPr>
          <w:rFonts w:ascii="Century Gothic" w:hAnsi="Century Gothic"/>
          <w:sz w:val="24"/>
          <w:szCs w:val="24"/>
        </w:rPr>
      </w:pPr>
      <w:r>
        <w:rPr>
          <w:rFonts w:ascii="Century Gothic" w:hAnsi="Century Gothic"/>
          <w:sz w:val="24"/>
          <w:szCs w:val="24"/>
        </w:rPr>
        <w:t>Single episode acts of nastiness or spite.</w:t>
      </w:r>
    </w:p>
    <w:p w14:paraId="6B4AA1DE" w14:textId="16373A90" w:rsidR="00CD4CD8" w:rsidRDefault="00CD4CD8" w:rsidP="00CD4CD8">
      <w:pPr>
        <w:pStyle w:val="ListParagraph"/>
        <w:numPr>
          <w:ilvl w:val="0"/>
          <w:numId w:val="2"/>
        </w:numPr>
        <w:rPr>
          <w:rFonts w:ascii="Century Gothic" w:hAnsi="Century Gothic"/>
          <w:sz w:val="24"/>
          <w:szCs w:val="24"/>
        </w:rPr>
      </w:pPr>
      <w:r>
        <w:rPr>
          <w:rFonts w:ascii="Century Gothic" w:hAnsi="Century Gothic"/>
          <w:sz w:val="24"/>
          <w:szCs w:val="24"/>
        </w:rPr>
        <w:t>Random acts of aggression or intimidation.</w:t>
      </w:r>
    </w:p>
    <w:p w14:paraId="5FCE5EE2" w14:textId="2C14CB79" w:rsidR="00CD4CD8" w:rsidRDefault="00CD4CD8" w:rsidP="00CD4CD8">
      <w:pPr>
        <w:pStyle w:val="ListParagraph"/>
        <w:numPr>
          <w:ilvl w:val="0"/>
          <w:numId w:val="2"/>
        </w:numPr>
        <w:rPr>
          <w:rFonts w:ascii="Century Gothic" w:hAnsi="Century Gothic"/>
          <w:sz w:val="24"/>
          <w:szCs w:val="24"/>
        </w:rPr>
      </w:pPr>
      <w:r>
        <w:rPr>
          <w:rFonts w:ascii="Century Gothic" w:hAnsi="Century Gothic"/>
          <w:sz w:val="24"/>
          <w:szCs w:val="24"/>
        </w:rPr>
        <w:t>Mutual arguments, disagreements, or fights.</w:t>
      </w:r>
    </w:p>
    <w:p w14:paraId="2B6FFFD4" w14:textId="79225B3A" w:rsidR="00CD4CD8" w:rsidRDefault="00CD4CD8" w:rsidP="00CD4CD8">
      <w:pPr>
        <w:rPr>
          <w:rFonts w:ascii="Century Gothic" w:hAnsi="Century Gothic"/>
          <w:sz w:val="24"/>
          <w:szCs w:val="24"/>
        </w:rPr>
      </w:pPr>
      <w:r>
        <w:rPr>
          <w:rFonts w:ascii="Century Gothic" w:hAnsi="Century Gothic"/>
          <w:sz w:val="24"/>
          <w:szCs w:val="24"/>
        </w:rPr>
        <w:t>These actions can cause great distress: however, they do not fit the definition of bullying. Bullying involves deliberate and repeated incidents.</w:t>
      </w:r>
    </w:p>
    <w:p w14:paraId="3612C1FF" w14:textId="08A92C48" w:rsidR="006B01C9" w:rsidRDefault="006B01C9" w:rsidP="00CD4CD8">
      <w:pPr>
        <w:rPr>
          <w:rFonts w:ascii="Century Gothic" w:hAnsi="Century Gothic"/>
          <w:sz w:val="24"/>
          <w:szCs w:val="24"/>
        </w:rPr>
      </w:pPr>
    </w:p>
    <w:p w14:paraId="5D14750F" w14:textId="7DE8EF6F" w:rsidR="006B01C9" w:rsidRPr="008C1A7A" w:rsidRDefault="00DB6D0E" w:rsidP="00DB6D0E">
      <w:pPr>
        <w:jc w:val="center"/>
        <w:rPr>
          <w:rFonts w:ascii="Century Gothic" w:hAnsi="Century Gothic"/>
          <w:b/>
          <w:bCs/>
          <w:color w:val="7030A0"/>
          <w:sz w:val="32"/>
          <w:szCs w:val="32"/>
          <w:u w:val="single"/>
        </w:rPr>
      </w:pPr>
      <w:r w:rsidRPr="008C1A7A">
        <w:rPr>
          <w:rFonts w:ascii="Century Gothic" w:hAnsi="Century Gothic"/>
          <w:b/>
          <w:bCs/>
          <w:color w:val="7030A0"/>
          <w:sz w:val="32"/>
          <w:szCs w:val="32"/>
          <w:u w:val="single"/>
        </w:rPr>
        <w:t>BULLYING HAS THREE MAIN ELEMENTS</w:t>
      </w:r>
    </w:p>
    <w:p w14:paraId="6C365DFF" w14:textId="2BE3F199" w:rsidR="00DB6D0E" w:rsidRDefault="00DB6D0E" w:rsidP="00DB6D0E">
      <w:pPr>
        <w:jc w:val="center"/>
        <w:rPr>
          <w:rFonts w:ascii="Century Gothic" w:hAnsi="Century Gothic"/>
          <w:b/>
          <w:bCs/>
          <w:color w:val="7030A0"/>
          <w:sz w:val="28"/>
          <w:szCs w:val="28"/>
        </w:rPr>
      </w:pPr>
      <w:r w:rsidRPr="00DB6D0E">
        <w:rPr>
          <w:rFonts w:ascii="Century Gothic" w:hAnsi="Century Gothic"/>
          <w:b/>
          <w:bCs/>
          <w:color w:val="7030A0"/>
          <w:sz w:val="28"/>
          <w:szCs w:val="28"/>
        </w:rPr>
        <w:t>It has a misuse of power in a relationship</w:t>
      </w:r>
    </w:p>
    <w:p w14:paraId="62B83EEA" w14:textId="2A7EFB27" w:rsidR="00DB6D0E" w:rsidRDefault="00DB6D0E" w:rsidP="00DB6D0E">
      <w:pPr>
        <w:rPr>
          <w:rFonts w:ascii="Century Gothic" w:hAnsi="Century Gothic"/>
          <w:sz w:val="24"/>
          <w:szCs w:val="24"/>
        </w:rPr>
      </w:pPr>
      <w:r w:rsidRPr="002C10BB">
        <w:rPr>
          <w:rFonts w:ascii="Century Gothic" w:hAnsi="Century Gothic"/>
          <w:sz w:val="24"/>
          <w:szCs w:val="24"/>
        </w:rPr>
        <w:t>Conflict or fights</w:t>
      </w:r>
      <w:r w:rsidR="002C10BB">
        <w:rPr>
          <w:rFonts w:ascii="Century Gothic" w:hAnsi="Century Gothic"/>
          <w:sz w:val="24"/>
          <w:szCs w:val="24"/>
        </w:rPr>
        <w:t xml:space="preserve"> between equals are not defined as bullying. Bullying occurs when there is a power imbalance. This might come from:</w:t>
      </w:r>
    </w:p>
    <w:p w14:paraId="6475E174" w14:textId="0BC637CD" w:rsidR="002C10BB" w:rsidRDefault="002C10BB" w:rsidP="002C10BB">
      <w:pPr>
        <w:pStyle w:val="ListParagraph"/>
        <w:numPr>
          <w:ilvl w:val="0"/>
          <w:numId w:val="3"/>
        </w:numPr>
        <w:rPr>
          <w:rFonts w:ascii="Century Gothic" w:hAnsi="Century Gothic"/>
          <w:sz w:val="24"/>
          <w:szCs w:val="24"/>
        </w:rPr>
      </w:pPr>
      <w:r>
        <w:rPr>
          <w:rFonts w:ascii="Century Gothic" w:hAnsi="Century Gothic"/>
          <w:sz w:val="24"/>
          <w:szCs w:val="24"/>
        </w:rPr>
        <w:t>The context. For example, several children acting against one child.</w:t>
      </w:r>
    </w:p>
    <w:p w14:paraId="4E575C88" w14:textId="0E50D159" w:rsidR="002C10BB" w:rsidRDefault="002C10BB" w:rsidP="002C10BB">
      <w:pPr>
        <w:pStyle w:val="ListParagraph"/>
        <w:numPr>
          <w:ilvl w:val="0"/>
          <w:numId w:val="3"/>
        </w:numPr>
        <w:rPr>
          <w:rFonts w:ascii="Century Gothic" w:hAnsi="Century Gothic"/>
          <w:sz w:val="24"/>
          <w:szCs w:val="24"/>
        </w:rPr>
      </w:pPr>
      <w:r>
        <w:rPr>
          <w:rFonts w:ascii="Century Gothic" w:hAnsi="Century Gothic"/>
          <w:sz w:val="24"/>
          <w:szCs w:val="24"/>
        </w:rPr>
        <w:t>Personal characteristics. For example, different physical, emotional or social development.</w:t>
      </w:r>
    </w:p>
    <w:p w14:paraId="12CAFD8B" w14:textId="77777777" w:rsidR="007D5810" w:rsidRDefault="007D5810" w:rsidP="002C10BB">
      <w:pPr>
        <w:jc w:val="center"/>
        <w:rPr>
          <w:rFonts w:ascii="Century Gothic" w:hAnsi="Century Gothic"/>
          <w:b/>
          <w:bCs/>
          <w:color w:val="7030A0"/>
          <w:sz w:val="28"/>
          <w:szCs w:val="28"/>
        </w:rPr>
      </w:pPr>
    </w:p>
    <w:p w14:paraId="4D7BF10A" w14:textId="67D5DEA3" w:rsidR="002C10BB" w:rsidRDefault="002C10BB" w:rsidP="002C10BB">
      <w:pPr>
        <w:jc w:val="center"/>
        <w:rPr>
          <w:rFonts w:ascii="Century Gothic" w:hAnsi="Century Gothic"/>
          <w:b/>
          <w:bCs/>
          <w:color w:val="7030A0"/>
          <w:sz w:val="28"/>
          <w:szCs w:val="28"/>
        </w:rPr>
      </w:pPr>
      <w:r w:rsidRPr="002C10BB">
        <w:rPr>
          <w:rFonts w:ascii="Century Gothic" w:hAnsi="Century Gothic"/>
          <w:b/>
          <w:bCs/>
          <w:color w:val="7030A0"/>
          <w:sz w:val="28"/>
          <w:szCs w:val="28"/>
        </w:rPr>
        <w:lastRenderedPageBreak/>
        <w:t xml:space="preserve">It is ongoing </w:t>
      </w:r>
      <w:r>
        <w:rPr>
          <w:rFonts w:ascii="Century Gothic" w:hAnsi="Century Gothic"/>
          <w:b/>
          <w:bCs/>
          <w:color w:val="7030A0"/>
          <w:sz w:val="28"/>
          <w:szCs w:val="28"/>
        </w:rPr>
        <w:t>and</w:t>
      </w:r>
      <w:r w:rsidRPr="002C10BB">
        <w:rPr>
          <w:rFonts w:ascii="Century Gothic" w:hAnsi="Century Gothic"/>
          <w:b/>
          <w:bCs/>
          <w:color w:val="7030A0"/>
          <w:sz w:val="28"/>
          <w:szCs w:val="28"/>
        </w:rPr>
        <w:t xml:space="preserve"> repeated</w:t>
      </w:r>
    </w:p>
    <w:p w14:paraId="6899500C" w14:textId="66FE52B9" w:rsidR="002C10BB" w:rsidRDefault="002C10BB" w:rsidP="002C10BB">
      <w:pPr>
        <w:rPr>
          <w:rFonts w:ascii="Century Gothic" w:hAnsi="Century Gothic"/>
          <w:sz w:val="24"/>
          <w:szCs w:val="24"/>
        </w:rPr>
      </w:pPr>
      <w:r>
        <w:rPr>
          <w:rFonts w:ascii="Century Gothic" w:hAnsi="Century Gothic"/>
          <w:sz w:val="24"/>
          <w:szCs w:val="24"/>
        </w:rPr>
        <w:t>One incident of misbehaviour is not defined as bullying. We will respond to all incidents of misbehaviour.</w:t>
      </w:r>
    </w:p>
    <w:p w14:paraId="45B87759" w14:textId="606A5508" w:rsidR="002C10BB" w:rsidRDefault="002C10BB" w:rsidP="002C10BB">
      <w:pPr>
        <w:rPr>
          <w:rFonts w:ascii="Century Gothic" w:hAnsi="Century Gothic"/>
          <w:sz w:val="24"/>
          <w:szCs w:val="24"/>
        </w:rPr>
      </w:pPr>
      <w:r>
        <w:rPr>
          <w:rFonts w:ascii="Century Gothic" w:hAnsi="Century Gothic"/>
          <w:sz w:val="24"/>
          <w:szCs w:val="24"/>
        </w:rPr>
        <w:t>One act by a single person might be bullying if:</w:t>
      </w:r>
    </w:p>
    <w:p w14:paraId="6A4CEB7F" w14:textId="2DD3DA35" w:rsidR="002C10BB" w:rsidRDefault="002C10BB" w:rsidP="002C10BB">
      <w:pPr>
        <w:pStyle w:val="ListParagraph"/>
        <w:numPr>
          <w:ilvl w:val="0"/>
          <w:numId w:val="4"/>
        </w:numPr>
        <w:rPr>
          <w:rFonts w:ascii="Century Gothic" w:hAnsi="Century Gothic"/>
          <w:sz w:val="24"/>
          <w:szCs w:val="24"/>
        </w:rPr>
      </w:pPr>
      <w:r>
        <w:rPr>
          <w:rFonts w:ascii="Century Gothic" w:hAnsi="Century Gothic"/>
          <w:sz w:val="24"/>
          <w:szCs w:val="24"/>
        </w:rPr>
        <w:t>The behaviour adds to a series of other peoples’ behaviour over misuse power and results in harm.</w:t>
      </w:r>
    </w:p>
    <w:p w14:paraId="3366ED6F" w14:textId="189C12BA" w:rsidR="002C10BB" w:rsidRDefault="002C10BB" w:rsidP="002C10BB">
      <w:pPr>
        <w:pStyle w:val="ListParagraph"/>
        <w:numPr>
          <w:ilvl w:val="0"/>
          <w:numId w:val="4"/>
        </w:numPr>
        <w:rPr>
          <w:rFonts w:ascii="Century Gothic" w:hAnsi="Century Gothic"/>
          <w:sz w:val="24"/>
          <w:szCs w:val="24"/>
        </w:rPr>
      </w:pPr>
      <w:r>
        <w:rPr>
          <w:rFonts w:ascii="Century Gothic" w:hAnsi="Century Gothic"/>
          <w:sz w:val="24"/>
          <w:szCs w:val="24"/>
        </w:rPr>
        <w:t>It can be shared online or through technology to a wider audience, or repeated with multiple views.</w:t>
      </w:r>
    </w:p>
    <w:p w14:paraId="3687383F" w14:textId="598FAE56" w:rsidR="002C10BB" w:rsidRDefault="002C10BB" w:rsidP="002C10BB">
      <w:pPr>
        <w:jc w:val="center"/>
        <w:rPr>
          <w:rFonts w:ascii="Century Gothic" w:hAnsi="Century Gothic"/>
          <w:b/>
          <w:bCs/>
          <w:color w:val="7030A0"/>
          <w:sz w:val="28"/>
          <w:szCs w:val="28"/>
        </w:rPr>
      </w:pPr>
      <w:r w:rsidRPr="002C10BB">
        <w:rPr>
          <w:rFonts w:ascii="Century Gothic" w:hAnsi="Century Gothic"/>
          <w:b/>
          <w:bCs/>
          <w:color w:val="7030A0"/>
          <w:sz w:val="28"/>
          <w:szCs w:val="28"/>
        </w:rPr>
        <w:t>It involves behaviours that can cause harm</w:t>
      </w:r>
    </w:p>
    <w:p w14:paraId="781FF793" w14:textId="0A302347" w:rsidR="002C10BB" w:rsidRDefault="002C10BB" w:rsidP="002C10BB">
      <w:pPr>
        <w:rPr>
          <w:rFonts w:ascii="Century Gothic" w:hAnsi="Century Gothic"/>
          <w:sz w:val="24"/>
          <w:szCs w:val="24"/>
        </w:rPr>
      </w:pPr>
      <w:r>
        <w:rPr>
          <w:rFonts w:ascii="Century Gothic" w:hAnsi="Century Gothic"/>
          <w:sz w:val="24"/>
          <w:szCs w:val="24"/>
        </w:rPr>
        <w:t>Bullying can cause physical and psychological harm. Physical harm can include injury. It can also include theft or damage of belongings.</w:t>
      </w:r>
    </w:p>
    <w:p w14:paraId="73C6117D" w14:textId="075744DE" w:rsidR="002C10BB" w:rsidRDefault="002C10BB" w:rsidP="002C10BB">
      <w:pPr>
        <w:rPr>
          <w:rFonts w:ascii="Century Gothic" w:hAnsi="Century Gothic"/>
          <w:sz w:val="24"/>
          <w:szCs w:val="24"/>
        </w:rPr>
      </w:pPr>
      <w:r w:rsidRPr="002C10BB">
        <w:rPr>
          <w:rFonts w:ascii="Century Gothic" w:hAnsi="Century Gothic"/>
          <w:sz w:val="24"/>
          <w:szCs w:val="24"/>
        </w:rPr>
        <w:t>Psychological harm can include:</w:t>
      </w:r>
    </w:p>
    <w:p w14:paraId="39F9BABC" w14:textId="420DD564" w:rsidR="002C10BB" w:rsidRDefault="002C10BB" w:rsidP="002C10BB">
      <w:pPr>
        <w:pStyle w:val="ListParagraph"/>
        <w:numPr>
          <w:ilvl w:val="0"/>
          <w:numId w:val="6"/>
        </w:numPr>
        <w:rPr>
          <w:rFonts w:ascii="Century Gothic" w:hAnsi="Century Gothic"/>
          <w:sz w:val="24"/>
          <w:szCs w:val="24"/>
        </w:rPr>
      </w:pPr>
      <w:r>
        <w:rPr>
          <w:rFonts w:ascii="Century Gothic" w:hAnsi="Century Gothic"/>
          <w:sz w:val="24"/>
          <w:szCs w:val="24"/>
        </w:rPr>
        <w:t>Anxiety</w:t>
      </w:r>
      <w:r w:rsidR="00B0016B">
        <w:rPr>
          <w:rFonts w:ascii="Century Gothic" w:hAnsi="Century Gothic"/>
          <w:sz w:val="24"/>
          <w:szCs w:val="24"/>
        </w:rPr>
        <w:t>.</w:t>
      </w:r>
    </w:p>
    <w:p w14:paraId="5B2682CA" w14:textId="27C02C37" w:rsidR="002C10BB" w:rsidRDefault="002C10BB" w:rsidP="002C10BB">
      <w:pPr>
        <w:pStyle w:val="ListParagraph"/>
        <w:numPr>
          <w:ilvl w:val="0"/>
          <w:numId w:val="6"/>
        </w:numPr>
        <w:rPr>
          <w:rFonts w:ascii="Century Gothic" w:hAnsi="Century Gothic"/>
          <w:sz w:val="24"/>
          <w:szCs w:val="24"/>
        </w:rPr>
      </w:pPr>
      <w:r>
        <w:rPr>
          <w:rFonts w:ascii="Century Gothic" w:hAnsi="Century Gothic"/>
          <w:sz w:val="24"/>
          <w:szCs w:val="24"/>
        </w:rPr>
        <w:t>Not wanting to go to school</w:t>
      </w:r>
      <w:r w:rsidR="00B0016B">
        <w:rPr>
          <w:rFonts w:ascii="Century Gothic" w:hAnsi="Century Gothic"/>
          <w:sz w:val="24"/>
          <w:szCs w:val="24"/>
        </w:rPr>
        <w:t>.</w:t>
      </w:r>
    </w:p>
    <w:p w14:paraId="767AD853" w14:textId="126D073C" w:rsidR="002C10BB" w:rsidRDefault="00B0016B" w:rsidP="002C10BB">
      <w:pPr>
        <w:pStyle w:val="ListParagraph"/>
        <w:numPr>
          <w:ilvl w:val="0"/>
          <w:numId w:val="6"/>
        </w:numPr>
        <w:rPr>
          <w:rFonts w:ascii="Century Gothic" w:hAnsi="Century Gothic"/>
          <w:sz w:val="24"/>
          <w:szCs w:val="24"/>
        </w:rPr>
      </w:pPr>
      <w:r>
        <w:rPr>
          <w:rFonts w:ascii="Century Gothic" w:hAnsi="Century Gothic"/>
          <w:sz w:val="24"/>
          <w:szCs w:val="24"/>
        </w:rPr>
        <w:t>Lack of interest in school.</w:t>
      </w:r>
    </w:p>
    <w:p w14:paraId="47E43E54" w14:textId="7BBB46AF" w:rsidR="00B0016B" w:rsidRDefault="00B0016B" w:rsidP="002C10BB">
      <w:pPr>
        <w:pStyle w:val="ListParagraph"/>
        <w:numPr>
          <w:ilvl w:val="0"/>
          <w:numId w:val="6"/>
        </w:numPr>
        <w:rPr>
          <w:rFonts w:ascii="Century Gothic" w:hAnsi="Century Gothic"/>
          <w:sz w:val="24"/>
          <w:szCs w:val="24"/>
        </w:rPr>
      </w:pPr>
      <w:r>
        <w:rPr>
          <w:rFonts w:ascii="Century Gothic" w:hAnsi="Century Gothic"/>
          <w:sz w:val="24"/>
          <w:szCs w:val="24"/>
        </w:rPr>
        <w:t>Isolation and depression.</w:t>
      </w:r>
    </w:p>
    <w:p w14:paraId="5A93A920" w14:textId="2286211C" w:rsidR="00B0016B" w:rsidRPr="00B0016B" w:rsidRDefault="00B0016B" w:rsidP="00B0016B">
      <w:pPr>
        <w:rPr>
          <w:rFonts w:ascii="Century Gothic" w:hAnsi="Century Gothic"/>
          <w:sz w:val="24"/>
          <w:szCs w:val="24"/>
        </w:rPr>
      </w:pPr>
      <w:r>
        <w:rPr>
          <w:rFonts w:ascii="Century Gothic" w:hAnsi="Century Gothic"/>
          <w:sz w:val="24"/>
          <w:szCs w:val="24"/>
        </w:rPr>
        <w:t>A fear of being bullied can create psychological harm. Psychological harm can last quite some time. It will depend on a learner’s situation and the support available to them. Support might come for our school, family or friends, or an external provider.</w:t>
      </w:r>
    </w:p>
    <w:p w14:paraId="1AD01042" w14:textId="77777777" w:rsidR="00CD4CD8" w:rsidRPr="00CD4CD8" w:rsidRDefault="00CD4CD8" w:rsidP="00B0016B">
      <w:pPr>
        <w:jc w:val="center"/>
        <w:rPr>
          <w:rFonts w:ascii="Century Gothic" w:hAnsi="Century Gothic"/>
          <w:sz w:val="24"/>
          <w:szCs w:val="24"/>
        </w:rPr>
      </w:pPr>
    </w:p>
    <w:p w14:paraId="67BDD468" w14:textId="3E422E31" w:rsidR="00CD4CD8" w:rsidRPr="008C1A7A" w:rsidRDefault="00B0016B" w:rsidP="00B0016B">
      <w:pPr>
        <w:jc w:val="center"/>
        <w:rPr>
          <w:rFonts w:ascii="Century Gothic" w:hAnsi="Century Gothic"/>
          <w:b/>
          <w:bCs/>
          <w:color w:val="7030A0"/>
          <w:sz w:val="32"/>
          <w:szCs w:val="32"/>
          <w:u w:val="single"/>
        </w:rPr>
      </w:pPr>
      <w:r w:rsidRPr="008C1A7A">
        <w:rPr>
          <w:rFonts w:ascii="Century Gothic" w:hAnsi="Century Gothic"/>
          <w:b/>
          <w:bCs/>
          <w:color w:val="7030A0"/>
          <w:sz w:val="32"/>
          <w:szCs w:val="32"/>
          <w:u w:val="single"/>
        </w:rPr>
        <w:t>HARASSMENT, DISCRIMINATION AND VIOLENCE</w:t>
      </w:r>
    </w:p>
    <w:p w14:paraId="0BF2DE81" w14:textId="6A19710F" w:rsidR="00B0016B" w:rsidRDefault="00B0016B" w:rsidP="00B0016B">
      <w:pPr>
        <w:jc w:val="center"/>
        <w:rPr>
          <w:rFonts w:ascii="Century Gothic" w:hAnsi="Century Gothic"/>
          <w:b/>
          <w:bCs/>
          <w:color w:val="7030A0"/>
          <w:sz w:val="28"/>
          <w:szCs w:val="28"/>
        </w:rPr>
      </w:pPr>
      <w:r w:rsidRPr="00B0016B">
        <w:rPr>
          <w:rFonts w:ascii="Century Gothic" w:hAnsi="Century Gothic"/>
          <w:b/>
          <w:bCs/>
          <w:color w:val="7030A0"/>
          <w:sz w:val="28"/>
          <w:szCs w:val="28"/>
        </w:rPr>
        <w:t>Harassment</w:t>
      </w:r>
    </w:p>
    <w:p w14:paraId="3E8AD2EF" w14:textId="77777777" w:rsidR="00B0016B" w:rsidRDefault="00B0016B" w:rsidP="00B0016B">
      <w:pPr>
        <w:rPr>
          <w:rFonts w:ascii="Century Gothic" w:hAnsi="Century Gothic"/>
          <w:sz w:val="24"/>
          <w:szCs w:val="24"/>
        </w:rPr>
      </w:pPr>
      <w:r w:rsidRPr="00B0016B">
        <w:rPr>
          <w:rFonts w:ascii="Century Gothic" w:hAnsi="Century Gothic"/>
          <w:sz w:val="24"/>
          <w:szCs w:val="24"/>
        </w:rPr>
        <w:t xml:space="preserve">Harassment is </w:t>
      </w:r>
      <w:r>
        <w:rPr>
          <w:rFonts w:ascii="Century Gothic" w:hAnsi="Century Gothic"/>
          <w:sz w:val="24"/>
          <w:szCs w:val="24"/>
        </w:rPr>
        <w:t>behaviour that targets an individual or group due to their:</w:t>
      </w:r>
    </w:p>
    <w:p w14:paraId="6D133EDD" w14:textId="7305C054" w:rsidR="00B0016B" w:rsidRDefault="00B0016B" w:rsidP="00B0016B">
      <w:pPr>
        <w:pStyle w:val="ListParagraph"/>
        <w:numPr>
          <w:ilvl w:val="0"/>
          <w:numId w:val="7"/>
        </w:numPr>
        <w:rPr>
          <w:rFonts w:ascii="Century Gothic" w:hAnsi="Century Gothic"/>
          <w:sz w:val="24"/>
          <w:szCs w:val="24"/>
        </w:rPr>
      </w:pPr>
      <w:r>
        <w:rPr>
          <w:rFonts w:ascii="Century Gothic" w:hAnsi="Century Gothic"/>
          <w:sz w:val="24"/>
          <w:szCs w:val="24"/>
        </w:rPr>
        <w:t>Identity</w:t>
      </w:r>
      <w:r w:rsidR="00C73E82">
        <w:rPr>
          <w:rFonts w:ascii="Century Gothic" w:hAnsi="Century Gothic"/>
          <w:sz w:val="24"/>
          <w:szCs w:val="24"/>
        </w:rPr>
        <w:t>, race, culture, or ethnic origin.</w:t>
      </w:r>
    </w:p>
    <w:p w14:paraId="0FF66A67" w14:textId="15FC3422" w:rsidR="00B0016B" w:rsidRDefault="00B0016B" w:rsidP="00B0016B">
      <w:pPr>
        <w:pStyle w:val="ListParagraph"/>
        <w:numPr>
          <w:ilvl w:val="0"/>
          <w:numId w:val="7"/>
        </w:numPr>
        <w:rPr>
          <w:rFonts w:ascii="Century Gothic" w:hAnsi="Century Gothic"/>
          <w:sz w:val="24"/>
          <w:szCs w:val="24"/>
        </w:rPr>
      </w:pPr>
      <w:r>
        <w:rPr>
          <w:rFonts w:ascii="Century Gothic" w:hAnsi="Century Gothic"/>
          <w:sz w:val="24"/>
          <w:szCs w:val="24"/>
        </w:rPr>
        <w:t>Religion</w:t>
      </w:r>
      <w:r w:rsidR="00C73E82">
        <w:rPr>
          <w:rFonts w:ascii="Century Gothic" w:hAnsi="Century Gothic"/>
          <w:sz w:val="24"/>
          <w:szCs w:val="24"/>
        </w:rPr>
        <w:t>.</w:t>
      </w:r>
    </w:p>
    <w:p w14:paraId="7D2496FF" w14:textId="0768B0A8" w:rsidR="00B0016B" w:rsidRDefault="00B0016B" w:rsidP="00B0016B">
      <w:pPr>
        <w:pStyle w:val="ListParagraph"/>
        <w:numPr>
          <w:ilvl w:val="0"/>
          <w:numId w:val="7"/>
        </w:numPr>
        <w:rPr>
          <w:rFonts w:ascii="Century Gothic" w:hAnsi="Century Gothic"/>
          <w:sz w:val="24"/>
          <w:szCs w:val="24"/>
        </w:rPr>
      </w:pPr>
      <w:r>
        <w:rPr>
          <w:rFonts w:ascii="Century Gothic" w:hAnsi="Century Gothic"/>
          <w:sz w:val="24"/>
          <w:szCs w:val="24"/>
        </w:rPr>
        <w:t>Physical characteristics</w:t>
      </w:r>
      <w:r w:rsidR="00C73E82">
        <w:rPr>
          <w:rFonts w:ascii="Century Gothic" w:hAnsi="Century Gothic"/>
          <w:sz w:val="24"/>
          <w:szCs w:val="24"/>
        </w:rPr>
        <w:t>.</w:t>
      </w:r>
    </w:p>
    <w:p w14:paraId="0508B88C" w14:textId="564DC844" w:rsidR="00B0016B" w:rsidRDefault="00B0016B" w:rsidP="00B0016B">
      <w:pPr>
        <w:pStyle w:val="ListParagraph"/>
        <w:numPr>
          <w:ilvl w:val="0"/>
          <w:numId w:val="7"/>
        </w:numPr>
        <w:rPr>
          <w:rFonts w:ascii="Century Gothic" w:hAnsi="Century Gothic"/>
          <w:sz w:val="24"/>
          <w:szCs w:val="24"/>
        </w:rPr>
      </w:pPr>
      <w:r>
        <w:rPr>
          <w:rFonts w:ascii="Century Gothic" w:hAnsi="Century Gothic"/>
          <w:sz w:val="24"/>
          <w:szCs w:val="24"/>
        </w:rPr>
        <w:t>Gender</w:t>
      </w:r>
      <w:r w:rsidR="00C73E82">
        <w:rPr>
          <w:rFonts w:ascii="Century Gothic" w:hAnsi="Century Gothic"/>
          <w:sz w:val="24"/>
          <w:szCs w:val="24"/>
        </w:rPr>
        <w:t>.</w:t>
      </w:r>
    </w:p>
    <w:p w14:paraId="6FB1FEB3" w14:textId="0108AB21" w:rsidR="00B0016B" w:rsidRDefault="00B0016B" w:rsidP="00B0016B">
      <w:pPr>
        <w:pStyle w:val="ListParagraph"/>
        <w:numPr>
          <w:ilvl w:val="0"/>
          <w:numId w:val="7"/>
        </w:numPr>
        <w:rPr>
          <w:rFonts w:ascii="Century Gothic" w:hAnsi="Century Gothic"/>
          <w:sz w:val="24"/>
          <w:szCs w:val="24"/>
        </w:rPr>
      </w:pPr>
      <w:r>
        <w:rPr>
          <w:rFonts w:ascii="Century Gothic" w:hAnsi="Century Gothic"/>
          <w:sz w:val="24"/>
          <w:szCs w:val="24"/>
        </w:rPr>
        <w:t>Sexual orientation</w:t>
      </w:r>
      <w:r w:rsidR="00C73E82">
        <w:rPr>
          <w:rFonts w:ascii="Century Gothic" w:hAnsi="Century Gothic"/>
          <w:sz w:val="24"/>
          <w:szCs w:val="24"/>
        </w:rPr>
        <w:t>.</w:t>
      </w:r>
    </w:p>
    <w:p w14:paraId="1EAA74A3" w14:textId="4499BCF9" w:rsidR="00B0016B" w:rsidRDefault="00B0016B" w:rsidP="00B0016B">
      <w:pPr>
        <w:pStyle w:val="ListParagraph"/>
        <w:numPr>
          <w:ilvl w:val="0"/>
          <w:numId w:val="7"/>
        </w:numPr>
        <w:rPr>
          <w:rFonts w:ascii="Century Gothic" w:hAnsi="Century Gothic"/>
          <w:sz w:val="24"/>
          <w:szCs w:val="24"/>
        </w:rPr>
      </w:pPr>
      <w:r>
        <w:rPr>
          <w:rFonts w:ascii="Century Gothic" w:hAnsi="Century Gothic"/>
          <w:sz w:val="24"/>
          <w:szCs w:val="24"/>
        </w:rPr>
        <w:t>Ability or disability</w:t>
      </w:r>
      <w:r w:rsidR="00C73E82">
        <w:rPr>
          <w:rFonts w:ascii="Century Gothic" w:hAnsi="Century Gothic"/>
          <w:sz w:val="24"/>
          <w:szCs w:val="24"/>
        </w:rPr>
        <w:t>.</w:t>
      </w:r>
    </w:p>
    <w:p w14:paraId="4E770B17" w14:textId="77777777" w:rsidR="00B0016B" w:rsidRDefault="00B0016B" w:rsidP="00B0016B">
      <w:pPr>
        <w:pStyle w:val="ListParagraph"/>
        <w:ind w:left="787"/>
        <w:rPr>
          <w:rFonts w:ascii="Century Gothic" w:hAnsi="Century Gothic"/>
          <w:sz w:val="24"/>
          <w:szCs w:val="24"/>
        </w:rPr>
      </w:pPr>
    </w:p>
    <w:p w14:paraId="45E3215F" w14:textId="0AD45E55" w:rsidR="00B0016B" w:rsidRDefault="00B0016B" w:rsidP="00C73E82">
      <w:pPr>
        <w:pStyle w:val="ListParagraph"/>
        <w:ind w:left="0"/>
        <w:rPr>
          <w:rFonts w:ascii="Century Gothic" w:hAnsi="Century Gothic"/>
          <w:sz w:val="24"/>
          <w:szCs w:val="24"/>
        </w:rPr>
      </w:pPr>
      <w:r>
        <w:rPr>
          <w:rFonts w:ascii="Century Gothic" w:hAnsi="Century Gothic"/>
          <w:sz w:val="24"/>
          <w:szCs w:val="24"/>
        </w:rPr>
        <w:lastRenderedPageBreak/>
        <w:t xml:space="preserve">Harassment can offend, humiliate, intimidate, or create a hostile </w:t>
      </w:r>
      <w:r w:rsidR="00C73E82">
        <w:rPr>
          <w:rFonts w:ascii="Century Gothic" w:hAnsi="Century Gothic"/>
          <w:sz w:val="24"/>
          <w:szCs w:val="24"/>
        </w:rPr>
        <w:t xml:space="preserve">   </w:t>
      </w:r>
      <w:r>
        <w:rPr>
          <w:rFonts w:ascii="Century Gothic" w:hAnsi="Century Gothic"/>
          <w:sz w:val="24"/>
          <w:szCs w:val="24"/>
        </w:rPr>
        <w:t>environment. It may be:</w:t>
      </w:r>
    </w:p>
    <w:p w14:paraId="10339B9A" w14:textId="77777777" w:rsidR="00C73E82" w:rsidRDefault="00C73E82" w:rsidP="00C73E82">
      <w:pPr>
        <w:pStyle w:val="ListParagraph"/>
        <w:ind w:left="0"/>
        <w:rPr>
          <w:rFonts w:ascii="Century Gothic" w:hAnsi="Century Gothic"/>
          <w:sz w:val="24"/>
          <w:szCs w:val="24"/>
        </w:rPr>
      </w:pPr>
    </w:p>
    <w:p w14:paraId="104E7E49" w14:textId="58F367D6" w:rsidR="00B0016B" w:rsidRDefault="00C73E82" w:rsidP="00B0016B">
      <w:pPr>
        <w:pStyle w:val="ListParagraph"/>
        <w:numPr>
          <w:ilvl w:val="0"/>
          <w:numId w:val="7"/>
        </w:numPr>
        <w:rPr>
          <w:rFonts w:ascii="Century Gothic" w:hAnsi="Century Gothic"/>
          <w:sz w:val="24"/>
          <w:szCs w:val="24"/>
        </w:rPr>
      </w:pPr>
      <w:r>
        <w:rPr>
          <w:rFonts w:ascii="Century Gothic" w:hAnsi="Century Gothic"/>
          <w:sz w:val="24"/>
          <w:szCs w:val="24"/>
        </w:rPr>
        <w:t>An ongoing behaviour or a single act.</w:t>
      </w:r>
    </w:p>
    <w:p w14:paraId="3515B464" w14:textId="187E1A9A" w:rsidR="00C73E82" w:rsidRDefault="00C73E82" w:rsidP="00B0016B">
      <w:pPr>
        <w:pStyle w:val="ListParagraph"/>
        <w:numPr>
          <w:ilvl w:val="0"/>
          <w:numId w:val="7"/>
        </w:numPr>
        <w:rPr>
          <w:rFonts w:ascii="Century Gothic" w:hAnsi="Century Gothic"/>
          <w:sz w:val="24"/>
          <w:szCs w:val="24"/>
        </w:rPr>
      </w:pPr>
      <w:r>
        <w:rPr>
          <w:rFonts w:ascii="Century Gothic" w:hAnsi="Century Gothic"/>
          <w:sz w:val="24"/>
          <w:szCs w:val="24"/>
        </w:rPr>
        <w:t>Directed randomly or towards the same person(s)</w:t>
      </w:r>
    </w:p>
    <w:p w14:paraId="2DBBD88D" w14:textId="38CF4376" w:rsidR="00C73E82" w:rsidRDefault="00C73E82" w:rsidP="00B0016B">
      <w:pPr>
        <w:pStyle w:val="ListParagraph"/>
        <w:numPr>
          <w:ilvl w:val="0"/>
          <w:numId w:val="7"/>
        </w:numPr>
        <w:rPr>
          <w:rFonts w:ascii="Century Gothic" w:hAnsi="Century Gothic"/>
          <w:sz w:val="24"/>
          <w:szCs w:val="24"/>
        </w:rPr>
      </w:pPr>
      <w:r>
        <w:rPr>
          <w:rFonts w:ascii="Century Gothic" w:hAnsi="Century Gothic"/>
          <w:sz w:val="24"/>
          <w:szCs w:val="24"/>
        </w:rPr>
        <w:t>Intentional or unintentional.</w:t>
      </w:r>
    </w:p>
    <w:p w14:paraId="025BE495" w14:textId="3660E95C" w:rsidR="00C73E82" w:rsidRDefault="00C73E82" w:rsidP="00C73E82">
      <w:pPr>
        <w:rPr>
          <w:rFonts w:ascii="Century Gothic" w:hAnsi="Century Gothic"/>
          <w:sz w:val="24"/>
          <w:szCs w:val="24"/>
        </w:rPr>
      </w:pPr>
    </w:p>
    <w:p w14:paraId="3EE55047" w14:textId="6E44CFE9" w:rsidR="00C73E82" w:rsidRDefault="00C73E82" w:rsidP="00C73E82">
      <w:pPr>
        <w:jc w:val="center"/>
        <w:rPr>
          <w:rFonts w:ascii="Century Gothic" w:hAnsi="Century Gothic"/>
          <w:b/>
          <w:bCs/>
          <w:color w:val="7030A0"/>
          <w:sz w:val="28"/>
          <w:szCs w:val="28"/>
        </w:rPr>
      </w:pPr>
      <w:r w:rsidRPr="00C73E82">
        <w:rPr>
          <w:rFonts w:ascii="Century Gothic" w:hAnsi="Century Gothic"/>
          <w:b/>
          <w:bCs/>
          <w:color w:val="7030A0"/>
          <w:sz w:val="28"/>
          <w:szCs w:val="28"/>
        </w:rPr>
        <w:t>DISCRIMINATION</w:t>
      </w:r>
    </w:p>
    <w:p w14:paraId="60E9183A" w14:textId="3BD9E8D0" w:rsidR="00C73E82" w:rsidRDefault="00C73E82" w:rsidP="00C73E82">
      <w:pPr>
        <w:rPr>
          <w:rFonts w:ascii="Century Gothic" w:hAnsi="Century Gothic"/>
          <w:sz w:val="24"/>
          <w:szCs w:val="24"/>
        </w:rPr>
      </w:pPr>
      <w:r>
        <w:rPr>
          <w:rFonts w:ascii="Century Gothic" w:hAnsi="Century Gothic"/>
          <w:sz w:val="24"/>
          <w:szCs w:val="24"/>
        </w:rPr>
        <w:t>Discrimination occurs when people are treated less favourably than others because of their:</w:t>
      </w:r>
    </w:p>
    <w:p w14:paraId="31C54CBA" w14:textId="1082527A" w:rsidR="00C73E82" w:rsidRDefault="00C73E82" w:rsidP="00C73E82">
      <w:pPr>
        <w:pStyle w:val="ListParagraph"/>
        <w:numPr>
          <w:ilvl w:val="0"/>
          <w:numId w:val="8"/>
        </w:numPr>
        <w:rPr>
          <w:rFonts w:ascii="Century Gothic" w:hAnsi="Century Gothic"/>
          <w:sz w:val="24"/>
          <w:szCs w:val="24"/>
        </w:rPr>
      </w:pPr>
      <w:r>
        <w:rPr>
          <w:rFonts w:ascii="Century Gothic" w:hAnsi="Century Gothic"/>
          <w:sz w:val="24"/>
          <w:szCs w:val="24"/>
        </w:rPr>
        <w:t>Identity, race, culture, or ethnic origin.</w:t>
      </w:r>
    </w:p>
    <w:p w14:paraId="041733BF" w14:textId="090EFF55" w:rsidR="00C73E82" w:rsidRDefault="00C73E82" w:rsidP="00C73E82">
      <w:pPr>
        <w:pStyle w:val="ListParagraph"/>
        <w:numPr>
          <w:ilvl w:val="0"/>
          <w:numId w:val="8"/>
        </w:numPr>
        <w:rPr>
          <w:rFonts w:ascii="Century Gothic" w:hAnsi="Century Gothic"/>
          <w:sz w:val="24"/>
          <w:szCs w:val="24"/>
        </w:rPr>
      </w:pPr>
      <w:r>
        <w:rPr>
          <w:rFonts w:ascii="Century Gothic" w:hAnsi="Century Gothic"/>
          <w:sz w:val="24"/>
          <w:szCs w:val="24"/>
        </w:rPr>
        <w:t>Religion.</w:t>
      </w:r>
    </w:p>
    <w:p w14:paraId="1F66130F" w14:textId="68C0C78A" w:rsidR="00C73E82" w:rsidRDefault="00C73E82" w:rsidP="00C73E82">
      <w:pPr>
        <w:pStyle w:val="ListParagraph"/>
        <w:numPr>
          <w:ilvl w:val="0"/>
          <w:numId w:val="8"/>
        </w:numPr>
        <w:rPr>
          <w:rFonts w:ascii="Century Gothic" w:hAnsi="Century Gothic"/>
          <w:sz w:val="24"/>
          <w:szCs w:val="24"/>
        </w:rPr>
      </w:pPr>
      <w:r>
        <w:rPr>
          <w:rFonts w:ascii="Century Gothic" w:hAnsi="Century Gothic"/>
          <w:sz w:val="24"/>
          <w:szCs w:val="24"/>
        </w:rPr>
        <w:t>Physical characteristics</w:t>
      </w:r>
    </w:p>
    <w:p w14:paraId="1475C2EF" w14:textId="46B3E182" w:rsidR="00C73E82" w:rsidRDefault="00C73E82" w:rsidP="00C73E82">
      <w:pPr>
        <w:pStyle w:val="ListParagraph"/>
        <w:numPr>
          <w:ilvl w:val="0"/>
          <w:numId w:val="8"/>
        </w:numPr>
        <w:rPr>
          <w:rFonts w:ascii="Century Gothic" w:hAnsi="Century Gothic"/>
          <w:sz w:val="24"/>
          <w:szCs w:val="24"/>
        </w:rPr>
      </w:pPr>
      <w:r>
        <w:rPr>
          <w:rFonts w:ascii="Century Gothic" w:hAnsi="Century Gothic"/>
          <w:sz w:val="24"/>
          <w:szCs w:val="24"/>
        </w:rPr>
        <w:t>Gender.</w:t>
      </w:r>
    </w:p>
    <w:p w14:paraId="7DDF1309" w14:textId="5D51E91B" w:rsidR="00C73E82" w:rsidRDefault="00C73E82" w:rsidP="00C73E82">
      <w:pPr>
        <w:pStyle w:val="ListParagraph"/>
        <w:numPr>
          <w:ilvl w:val="0"/>
          <w:numId w:val="8"/>
        </w:numPr>
        <w:rPr>
          <w:rFonts w:ascii="Century Gothic" w:hAnsi="Century Gothic"/>
          <w:sz w:val="24"/>
          <w:szCs w:val="24"/>
        </w:rPr>
      </w:pPr>
      <w:r>
        <w:rPr>
          <w:rFonts w:ascii="Century Gothic" w:hAnsi="Century Gothic"/>
          <w:sz w:val="24"/>
          <w:szCs w:val="24"/>
        </w:rPr>
        <w:t>Sexual orientation.</w:t>
      </w:r>
    </w:p>
    <w:p w14:paraId="2A68A2C7" w14:textId="6A63831D" w:rsidR="00C73E82" w:rsidRDefault="00C73E82" w:rsidP="00C73E82">
      <w:pPr>
        <w:pStyle w:val="ListParagraph"/>
        <w:numPr>
          <w:ilvl w:val="0"/>
          <w:numId w:val="8"/>
        </w:numPr>
        <w:rPr>
          <w:rFonts w:ascii="Century Gothic" w:hAnsi="Century Gothic"/>
          <w:sz w:val="24"/>
          <w:szCs w:val="24"/>
        </w:rPr>
      </w:pPr>
      <w:r>
        <w:rPr>
          <w:rFonts w:ascii="Century Gothic" w:hAnsi="Century Gothic"/>
          <w:sz w:val="24"/>
          <w:szCs w:val="24"/>
        </w:rPr>
        <w:t>Ability or disability.</w:t>
      </w:r>
    </w:p>
    <w:p w14:paraId="06A9CCF9" w14:textId="78C9BA2E" w:rsidR="00C73E82" w:rsidRDefault="00C73E82" w:rsidP="00C73E82">
      <w:pPr>
        <w:rPr>
          <w:rFonts w:ascii="Century Gothic" w:hAnsi="Century Gothic"/>
          <w:sz w:val="24"/>
          <w:szCs w:val="24"/>
        </w:rPr>
      </w:pPr>
    </w:p>
    <w:p w14:paraId="6DF87E54" w14:textId="0C0A05D0" w:rsidR="00C73E82" w:rsidRDefault="00C73E82" w:rsidP="00C73E82">
      <w:pPr>
        <w:jc w:val="center"/>
        <w:rPr>
          <w:rFonts w:ascii="Century Gothic" w:hAnsi="Century Gothic"/>
          <w:b/>
          <w:bCs/>
          <w:color w:val="7030A0"/>
          <w:sz w:val="28"/>
          <w:szCs w:val="28"/>
        </w:rPr>
      </w:pPr>
      <w:r w:rsidRPr="00C73E82">
        <w:rPr>
          <w:rFonts w:ascii="Century Gothic" w:hAnsi="Century Gothic"/>
          <w:b/>
          <w:bCs/>
          <w:color w:val="7030A0"/>
          <w:sz w:val="28"/>
          <w:szCs w:val="28"/>
        </w:rPr>
        <w:t>VIOLENCE</w:t>
      </w:r>
    </w:p>
    <w:p w14:paraId="778DBB6D" w14:textId="0FD76738" w:rsidR="00C73E82" w:rsidRPr="00C73E82" w:rsidRDefault="00C73E82" w:rsidP="00C73E82">
      <w:pPr>
        <w:rPr>
          <w:rFonts w:ascii="Century Gothic" w:hAnsi="Century Gothic"/>
          <w:sz w:val="24"/>
          <w:szCs w:val="24"/>
        </w:rPr>
      </w:pPr>
      <w:r>
        <w:rPr>
          <w:rFonts w:ascii="Century Gothic" w:hAnsi="Century Gothic"/>
          <w:sz w:val="24"/>
          <w:szCs w:val="24"/>
        </w:rPr>
        <w:t>Violence is the intentional use of physical force or power, threatened or actual, against another person(s) that results in psychological harm, injury or in some cases death. It may involve provoked or unprovoked acts and can be a single incident, a random act or can occur over time.</w:t>
      </w:r>
    </w:p>
    <w:p w14:paraId="59CBBDB3" w14:textId="77777777" w:rsidR="00B0016B" w:rsidRPr="00B0016B" w:rsidRDefault="00B0016B" w:rsidP="00B0016B">
      <w:pPr>
        <w:pStyle w:val="ListParagraph"/>
        <w:ind w:left="787"/>
        <w:rPr>
          <w:rFonts w:ascii="Century Gothic" w:hAnsi="Century Gothic"/>
          <w:sz w:val="24"/>
          <w:szCs w:val="24"/>
        </w:rPr>
      </w:pPr>
    </w:p>
    <w:p w14:paraId="125ACD90" w14:textId="52812C13" w:rsidR="00B0016B" w:rsidRDefault="008C1A7A">
      <w:pPr>
        <w:jc w:val="center"/>
        <w:rPr>
          <w:rFonts w:ascii="Century Gothic" w:hAnsi="Century Gothic"/>
          <w:b/>
          <w:bCs/>
          <w:color w:val="7030A0"/>
          <w:sz w:val="32"/>
          <w:szCs w:val="32"/>
          <w:u w:val="single"/>
        </w:rPr>
      </w:pPr>
      <w:r w:rsidRPr="008C1A7A">
        <w:rPr>
          <w:rFonts w:ascii="Century Gothic" w:hAnsi="Century Gothic"/>
          <w:b/>
          <w:bCs/>
          <w:color w:val="7030A0"/>
          <w:sz w:val="32"/>
          <w:szCs w:val="32"/>
          <w:u w:val="single"/>
        </w:rPr>
        <w:t>PROMOTING POSITIVE BEHAVIOUR</w:t>
      </w:r>
    </w:p>
    <w:p w14:paraId="4084AC92" w14:textId="2CFAD6F0" w:rsidR="008C1A7A" w:rsidRDefault="008C1A7A" w:rsidP="008C1A7A">
      <w:pPr>
        <w:rPr>
          <w:rFonts w:ascii="Century Gothic" w:hAnsi="Century Gothic"/>
          <w:sz w:val="24"/>
          <w:szCs w:val="24"/>
        </w:rPr>
      </w:pPr>
      <w:r>
        <w:rPr>
          <w:rFonts w:ascii="Century Gothic" w:hAnsi="Century Gothic"/>
          <w:sz w:val="24"/>
          <w:szCs w:val="24"/>
        </w:rPr>
        <w:t>As a school we will:</w:t>
      </w:r>
    </w:p>
    <w:p w14:paraId="04A56D64" w14:textId="36DABD95" w:rsidR="008C1A7A" w:rsidRDefault="008C1A7A" w:rsidP="008C1A7A">
      <w:pPr>
        <w:pStyle w:val="ListParagraph"/>
        <w:numPr>
          <w:ilvl w:val="0"/>
          <w:numId w:val="9"/>
        </w:numPr>
        <w:rPr>
          <w:rFonts w:ascii="Century Gothic" w:hAnsi="Century Gothic"/>
          <w:sz w:val="24"/>
          <w:szCs w:val="24"/>
        </w:rPr>
      </w:pPr>
      <w:r>
        <w:rPr>
          <w:rFonts w:ascii="Century Gothic" w:hAnsi="Century Gothic"/>
          <w:sz w:val="24"/>
          <w:szCs w:val="24"/>
        </w:rPr>
        <w:t>Maintain a safe learning environment.</w:t>
      </w:r>
    </w:p>
    <w:p w14:paraId="00A7D45A" w14:textId="0441CE36" w:rsidR="008C1A7A" w:rsidRDefault="008C1A7A" w:rsidP="008C1A7A">
      <w:pPr>
        <w:pStyle w:val="ListParagraph"/>
        <w:numPr>
          <w:ilvl w:val="0"/>
          <w:numId w:val="9"/>
        </w:numPr>
        <w:rPr>
          <w:rFonts w:ascii="Century Gothic" w:hAnsi="Century Gothic"/>
          <w:sz w:val="24"/>
          <w:szCs w:val="24"/>
        </w:rPr>
      </w:pPr>
      <w:r>
        <w:rPr>
          <w:rFonts w:ascii="Century Gothic" w:hAnsi="Century Gothic"/>
          <w:sz w:val="24"/>
          <w:szCs w:val="24"/>
        </w:rPr>
        <w:t>Commit to the Berry Street Education Model across site.</w:t>
      </w:r>
    </w:p>
    <w:p w14:paraId="6B90A07E" w14:textId="65520EC7" w:rsidR="008C1A7A" w:rsidRDefault="008C1A7A" w:rsidP="008C1A7A">
      <w:pPr>
        <w:pStyle w:val="ListParagraph"/>
        <w:numPr>
          <w:ilvl w:val="0"/>
          <w:numId w:val="9"/>
        </w:numPr>
        <w:rPr>
          <w:rFonts w:ascii="Century Gothic" w:hAnsi="Century Gothic"/>
          <w:sz w:val="24"/>
          <w:szCs w:val="24"/>
        </w:rPr>
      </w:pPr>
      <w:r>
        <w:rPr>
          <w:rFonts w:ascii="Century Gothic" w:hAnsi="Century Gothic"/>
          <w:sz w:val="24"/>
          <w:szCs w:val="24"/>
        </w:rPr>
        <w:t>Promote positive and productive behaviour that demonstrates value for diversity</w:t>
      </w:r>
      <w:r w:rsidR="006D7DFC">
        <w:rPr>
          <w:rFonts w:ascii="Century Gothic" w:hAnsi="Century Gothic"/>
          <w:sz w:val="24"/>
          <w:szCs w:val="24"/>
        </w:rPr>
        <w:t>, respect, and inclusion for all learners, educators, and families.</w:t>
      </w:r>
    </w:p>
    <w:p w14:paraId="180DE101" w14:textId="54B3A995" w:rsidR="006D7DFC" w:rsidRDefault="006D7DFC" w:rsidP="008C1A7A">
      <w:pPr>
        <w:pStyle w:val="ListParagraph"/>
        <w:numPr>
          <w:ilvl w:val="0"/>
          <w:numId w:val="9"/>
        </w:numPr>
        <w:rPr>
          <w:rFonts w:ascii="Century Gothic" w:hAnsi="Century Gothic"/>
          <w:sz w:val="24"/>
          <w:szCs w:val="24"/>
        </w:rPr>
      </w:pPr>
      <w:r>
        <w:rPr>
          <w:rFonts w:ascii="Century Gothic" w:hAnsi="Century Gothic"/>
          <w:sz w:val="24"/>
          <w:szCs w:val="24"/>
        </w:rPr>
        <w:t>Acknowledge and support everyone’s rights and responsibilities toward creating connection and belonging in the learning environment.</w:t>
      </w:r>
    </w:p>
    <w:p w14:paraId="0B7D95D2" w14:textId="0DB541FA" w:rsidR="006D7DFC" w:rsidRDefault="006D7DFC" w:rsidP="008C1A7A">
      <w:pPr>
        <w:pStyle w:val="ListParagraph"/>
        <w:numPr>
          <w:ilvl w:val="0"/>
          <w:numId w:val="9"/>
        </w:numPr>
        <w:rPr>
          <w:rFonts w:ascii="Century Gothic" w:hAnsi="Century Gothic"/>
          <w:sz w:val="24"/>
          <w:szCs w:val="24"/>
        </w:rPr>
      </w:pPr>
      <w:r>
        <w:rPr>
          <w:rFonts w:ascii="Century Gothic" w:hAnsi="Century Gothic"/>
          <w:sz w:val="24"/>
          <w:szCs w:val="24"/>
        </w:rPr>
        <w:lastRenderedPageBreak/>
        <w:t>Ensure definitions of bullying are known and understood by educators, learners, and our community. Via assemblies, circle time in classrooms and posters around the school.</w:t>
      </w:r>
    </w:p>
    <w:p w14:paraId="0EEE783B" w14:textId="1AFBAE66" w:rsidR="006D7DFC" w:rsidRDefault="006D7DFC" w:rsidP="008C1A7A">
      <w:pPr>
        <w:pStyle w:val="ListParagraph"/>
        <w:numPr>
          <w:ilvl w:val="0"/>
          <w:numId w:val="9"/>
        </w:numPr>
        <w:rPr>
          <w:rFonts w:ascii="Century Gothic" w:hAnsi="Century Gothic"/>
          <w:sz w:val="24"/>
          <w:szCs w:val="24"/>
        </w:rPr>
      </w:pPr>
      <w:r>
        <w:rPr>
          <w:rFonts w:ascii="Century Gothic" w:hAnsi="Century Gothic"/>
          <w:sz w:val="24"/>
          <w:szCs w:val="24"/>
        </w:rPr>
        <w:t>Ensure consistent and developmentally appropriate behavioural expectations are across site.</w:t>
      </w:r>
    </w:p>
    <w:p w14:paraId="445E3B13" w14:textId="1F39B4D4" w:rsidR="006D7DFC" w:rsidRDefault="006D7DFC" w:rsidP="008C1A7A">
      <w:pPr>
        <w:pStyle w:val="ListParagraph"/>
        <w:numPr>
          <w:ilvl w:val="0"/>
          <w:numId w:val="9"/>
        </w:numPr>
        <w:rPr>
          <w:rFonts w:ascii="Century Gothic" w:hAnsi="Century Gothic"/>
          <w:sz w:val="24"/>
          <w:szCs w:val="24"/>
        </w:rPr>
      </w:pPr>
      <w:r>
        <w:rPr>
          <w:rFonts w:ascii="Century Gothic" w:hAnsi="Century Gothic"/>
          <w:sz w:val="24"/>
          <w:szCs w:val="24"/>
        </w:rPr>
        <w:t>Use consistent language among educators, families, learners, and the broader community to encourage positive behaviours and social interactions.</w:t>
      </w:r>
    </w:p>
    <w:p w14:paraId="03DAE796" w14:textId="39637BCE" w:rsidR="006D7DFC" w:rsidRDefault="006D7DFC" w:rsidP="008C1A7A">
      <w:pPr>
        <w:pStyle w:val="ListParagraph"/>
        <w:numPr>
          <w:ilvl w:val="0"/>
          <w:numId w:val="9"/>
        </w:numPr>
        <w:rPr>
          <w:rFonts w:ascii="Century Gothic" w:hAnsi="Century Gothic"/>
          <w:sz w:val="24"/>
          <w:szCs w:val="24"/>
        </w:rPr>
      </w:pPr>
      <w:r>
        <w:rPr>
          <w:rFonts w:ascii="Century Gothic" w:hAnsi="Century Gothic"/>
          <w:sz w:val="24"/>
          <w:szCs w:val="24"/>
        </w:rPr>
        <w:t>Ensure bullying is easily reportable and that learners feel confident to seek support and raise concerns.</w:t>
      </w:r>
    </w:p>
    <w:p w14:paraId="38916354" w14:textId="0F60543C" w:rsidR="006D7DFC" w:rsidRDefault="006D7DFC" w:rsidP="008C1A7A">
      <w:pPr>
        <w:pStyle w:val="ListParagraph"/>
        <w:numPr>
          <w:ilvl w:val="0"/>
          <w:numId w:val="9"/>
        </w:numPr>
        <w:rPr>
          <w:rFonts w:ascii="Century Gothic" w:hAnsi="Century Gothic"/>
          <w:sz w:val="24"/>
          <w:szCs w:val="24"/>
        </w:rPr>
      </w:pPr>
      <w:r>
        <w:rPr>
          <w:rFonts w:ascii="Century Gothic" w:hAnsi="Century Gothic"/>
          <w:sz w:val="24"/>
          <w:szCs w:val="24"/>
        </w:rPr>
        <w:t>Build staff skills, knowledge and confidence to prevent and respond to bullying, including cyberbullying. Restore safety after critical incidents.</w:t>
      </w:r>
    </w:p>
    <w:p w14:paraId="7D8C3CE9" w14:textId="32160F4D" w:rsidR="006D7DFC" w:rsidRDefault="006D7DFC" w:rsidP="008C1A7A">
      <w:pPr>
        <w:pStyle w:val="ListParagraph"/>
        <w:numPr>
          <w:ilvl w:val="0"/>
          <w:numId w:val="9"/>
        </w:numPr>
        <w:rPr>
          <w:rFonts w:ascii="Century Gothic" w:hAnsi="Century Gothic"/>
          <w:sz w:val="24"/>
          <w:szCs w:val="24"/>
        </w:rPr>
      </w:pPr>
      <w:r>
        <w:rPr>
          <w:rFonts w:ascii="Century Gothic" w:hAnsi="Century Gothic"/>
          <w:sz w:val="24"/>
          <w:szCs w:val="24"/>
        </w:rPr>
        <w:t>Ensure information about the complaints process is available.</w:t>
      </w:r>
    </w:p>
    <w:p w14:paraId="1355CFFF" w14:textId="14984C3F" w:rsidR="006D7DFC" w:rsidRDefault="00EF1F7C" w:rsidP="008C1A7A">
      <w:pPr>
        <w:pStyle w:val="ListParagraph"/>
        <w:numPr>
          <w:ilvl w:val="0"/>
          <w:numId w:val="9"/>
        </w:numPr>
        <w:rPr>
          <w:rFonts w:ascii="Century Gothic" w:hAnsi="Century Gothic"/>
          <w:sz w:val="24"/>
          <w:szCs w:val="24"/>
        </w:rPr>
      </w:pPr>
      <w:r>
        <w:rPr>
          <w:rFonts w:ascii="Century Gothic" w:hAnsi="Century Gothic"/>
          <w:sz w:val="24"/>
          <w:szCs w:val="24"/>
        </w:rPr>
        <w:t>Student Wellbeing Leader will c</w:t>
      </w:r>
      <w:r w:rsidR="006D7DFC">
        <w:rPr>
          <w:rFonts w:ascii="Century Gothic" w:hAnsi="Century Gothic"/>
          <w:sz w:val="24"/>
          <w:szCs w:val="24"/>
        </w:rPr>
        <w:t>ollect bullying data regularly</w:t>
      </w:r>
      <w:r w:rsidR="00855F51">
        <w:rPr>
          <w:rFonts w:ascii="Century Gothic" w:hAnsi="Century Gothic"/>
          <w:sz w:val="24"/>
          <w:szCs w:val="24"/>
        </w:rPr>
        <w:t>, analyse data and trends to plan how we will modify our bullying prevention strategies and responses as necessary, with Governing Council, learners, and families.</w:t>
      </w:r>
    </w:p>
    <w:p w14:paraId="02D088C0" w14:textId="2FD7D72D" w:rsidR="00855F51" w:rsidRDefault="00855F51" w:rsidP="008C1A7A">
      <w:pPr>
        <w:pStyle w:val="ListParagraph"/>
        <w:numPr>
          <w:ilvl w:val="0"/>
          <w:numId w:val="9"/>
        </w:numPr>
        <w:rPr>
          <w:rFonts w:ascii="Century Gothic" w:hAnsi="Century Gothic"/>
          <w:sz w:val="24"/>
          <w:szCs w:val="24"/>
        </w:rPr>
      </w:pPr>
      <w:r>
        <w:rPr>
          <w:rFonts w:ascii="Century Gothic" w:hAnsi="Century Gothic"/>
          <w:sz w:val="24"/>
          <w:szCs w:val="24"/>
        </w:rPr>
        <w:t>Develop solutions to bullying with learners, including them in decisions that affect their safety and wellbeing.</w:t>
      </w:r>
    </w:p>
    <w:p w14:paraId="0666B7E9" w14:textId="08098080" w:rsidR="00855F51" w:rsidRDefault="00855F51" w:rsidP="008C1A7A">
      <w:pPr>
        <w:pStyle w:val="ListParagraph"/>
        <w:numPr>
          <w:ilvl w:val="0"/>
          <w:numId w:val="9"/>
        </w:numPr>
        <w:rPr>
          <w:rFonts w:ascii="Century Gothic" w:hAnsi="Century Gothic"/>
          <w:sz w:val="24"/>
          <w:szCs w:val="24"/>
        </w:rPr>
      </w:pPr>
      <w:r>
        <w:rPr>
          <w:rFonts w:ascii="Century Gothic" w:hAnsi="Century Gothic"/>
          <w:sz w:val="24"/>
          <w:szCs w:val="24"/>
        </w:rPr>
        <w:t>Act when bullying and cyberbullying are reported.</w:t>
      </w:r>
    </w:p>
    <w:p w14:paraId="6F93674B" w14:textId="25DEBA78" w:rsidR="00855F51" w:rsidRDefault="00855F51" w:rsidP="008C1A7A">
      <w:pPr>
        <w:pStyle w:val="ListParagraph"/>
        <w:numPr>
          <w:ilvl w:val="0"/>
          <w:numId w:val="9"/>
        </w:numPr>
        <w:rPr>
          <w:rFonts w:ascii="Century Gothic" w:hAnsi="Century Gothic"/>
          <w:sz w:val="24"/>
          <w:szCs w:val="24"/>
        </w:rPr>
      </w:pPr>
      <w:r>
        <w:rPr>
          <w:rFonts w:ascii="Century Gothic" w:hAnsi="Century Gothic"/>
          <w:sz w:val="24"/>
          <w:szCs w:val="24"/>
        </w:rPr>
        <w:t>Report criminal matters to SAPOL.</w:t>
      </w:r>
    </w:p>
    <w:p w14:paraId="6CA461D0" w14:textId="6100C3A6" w:rsidR="00855F51" w:rsidRDefault="00855F51" w:rsidP="008C1A7A">
      <w:pPr>
        <w:pStyle w:val="ListParagraph"/>
        <w:numPr>
          <w:ilvl w:val="0"/>
          <w:numId w:val="9"/>
        </w:numPr>
        <w:rPr>
          <w:rFonts w:ascii="Century Gothic" w:hAnsi="Century Gothic"/>
          <w:sz w:val="24"/>
          <w:szCs w:val="24"/>
        </w:rPr>
      </w:pPr>
      <w:r>
        <w:rPr>
          <w:rFonts w:ascii="Century Gothic" w:hAnsi="Century Gothic"/>
          <w:sz w:val="24"/>
          <w:szCs w:val="24"/>
        </w:rPr>
        <w:t>Work with families, service providers and community to support learners affected by bullying.</w:t>
      </w:r>
    </w:p>
    <w:p w14:paraId="755E9FFA" w14:textId="5AC23FC1" w:rsidR="00516437" w:rsidRDefault="00516437" w:rsidP="008C1A7A">
      <w:pPr>
        <w:pStyle w:val="ListParagraph"/>
        <w:numPr>
          <w:ilvl w:val="0"/>
          <w:numId w:val="9"/>
        </w:numPr>
        <w:rPr>
          <w:rFonts w:ascii="Century Gothic" w:hAnsi="Century Gothic"/>
          <w:sz w:val="24"/>
          <w:szCs w:val="24"/>
        </w:rPr>
      </w:pPr>
      <w:r>
        <w:rPr>
          <w:rFonts w:ascii="Century Gothic" w:hAnsi="Century Gothic"/>
          <w:sz w:val="24"/>
          <w:szCs w:val="24"/>
        </w:rPr>
        <w:t>Have planned responses to bullying that are consistent, and foster trust and confidence.</w:t>
      </w:r>
    </w:p>
    <w:p w14:paraId="6914C26D" w14:textId="23369778" w:rsidR="00475DE9" w:rsidRDefault="00475DE9" w:rsidP="00475DE9">
      <w:pPr>
        <w:jc w:val="center"/>
        <w:rPr>
          <w:rFonts w:ascii="Century Gothic" w:hAnsi="Century Gothic"/>
          <w:b/>
          <w:bCs/>
          <w:color w:val="7030A0"/>
          <w:sz w:val="32"/>
          <w:szCs w:val="32"/>
          <w:u w:val="single"/>
        </w:rPr>
      </w:pPr>
      <w:r w:rsidRPr="00475DE9">
        <w:rPr>
          <w:rFonts w:ascii="Century Gothic" w:hAnsi="Century Gothic"/>
          <w:b/>
          <w:bCs/>
          <w:color w:val="7030A0"/>
          <w:sz w:val="32"/>
          <w:szCs w:val="32"/>
          <w:u w:val="single"/>
        </w:rPr>
        <w:t>PREVENTION STRATEGIES</w:t>
      </w:r>
    </w:p>
    <w:p w14:paraId="005DA533" w14:textId="77777777" w:rsidR="00475DE9" w:rsidRPr="00475DE9" w:rsidRDefault="00475DE9" w:rsidP="00475DE9">
      <w:pPr>
        <w:jc w:val="center"/>
        <w:rPr>
          <w:rFonts w:ascii="Century Gothic" w:hAnsi="Century Gothic"/>
          <w:color w:val="7030A0"/>
          <w:sz w:val="24"/>
          <w:szCs w:val="24"/>
        </w:rPr>
      </w:pPr>
    </w:p>
    <w:p w14:paraId="4108E565" w14:textId="77425255" w:rsidR="00516437" w:rsidRPr="00516437" w:rsidRDefault="00516437" w:rsidP="00516437">
      <w:pPr>
        <w:jc w:val="center"/>
        <w:rPr>
          <w:rFonts w:ascii="Century Gothic" w:hAnsi="Century Gothic"/>
          <w:b/>
          <w:bCs/>
          <w:color w:val="7030A0"/>
          <w:sz w:val="28"/>
          <w:szCs w:val="28"/>
        </w:rPr>
      </w:pPr>
      <w:r>
        <w:rPr>
          <w:rFonts w:ascii="Century Gothic" w:hAnsi="Century Gothic"/>
          <w:b/>
          <w:bCs/>
          <w:color w:val="7030A0"/>
          <w:sz w:val="28"/>
          <w:szCs w:val="28"/>
        </w:rPr>
        <w:t>EDUCATOR</w:t>
      </w:r>
      <w:r w:rsidRPr="00516437">
        <w:rPr>
          <w:rFonts w:ascii="Century Gothic" w:hAnsi="Century Gothic"/>
          <w:b/>
          <w:bCs/>
          <w:color w:val="7030A0"/>
          <w:sz w:val="28"/>
          <w:szCs w:val="28"/>
        </w:rPr>
        <w:t xml:space="preserve"> RESPONSIBILITIES</w:t>
      </w:r>
    </w:p>
    <w:p w14:paraId="1CF0F42A" w14:textId="00AA6840" w:rsidR="006D7DFC" w:rsidRDefault="006D7DFC" w:rsidP="006D7DFC">
      <w:pPr>
        <w:rPr>
          <w:rFonts w:ascii="Century Gothic" w:hAnsi="Century Gothic"/>
          <w:sz w:val="24"/>
          <w:szCs w:val="24"/>
        </w:rPr>
      </w:pPr>
      <w:r>
        <w:rPr>
          <w:rFonts w:ascii="Century Gothic" w:hAnsi="Century Gothic"/>
          <w:sz w:val="24"/>
          <w:szCs w:val="24"/>
        </w:rPr>
        <w:t xml:space="preserve">           </w:t>
      </w:r>
      <w:r w:rsidR="00516437">
        <w:rPr>
          <w:rFonts w:ascii="Century Gothic" w:hAnsi="Century Gothic"/>
          <w:sz w:val="24"/>
          <w:szCs w:val="24"/>
        </w:rPr>
        <w:t>Educators will:</w:t>
      </w:r>
    </w:p>
    <w:p w14:paraId="246E01CB" w14:textId="4B94D4EB" w:rsidR="00516437" w:rsidRDefault="00516437" w:rsidP="00516437">
      <w:pPr>
        <w:pStyle w:val="ListParagraph"/>
        <w:numPr>
          <w:ilvl w:val="0"/>
          <w:numId w:val="10"/>
        </w:numPr>
        <w:rPr>
          <w:rFonts w:ascii="Century Gothic" w:hAnsi="Century Gothic"/>
          <w:sz w:val="24"/>
          <w:szCs w:val="24"/>
        </w:rPr>
      </w:pPr>
      <w:r>
        <w:rPr>
          <w:rFonts w:ascii="Century Gothic" w:hAnsi="Century Gothic"/>
          <w:sz w:val="24"/>
          <w:szCs w:val="24"/>
        </w:rPr>
        <w:t>Actively teach and model safe and inclusive behaviours, through the Berry Street Education Model</w:t>
      </w:r>
      <w:r w:rsidR="0078780E">
        <w:rPr>
          <w:rFonts w:ascii="Century Gothic" w:hAnsi="Century Gothic"/>
          <w:sz w:val="24"/>
          <w:szCs w:val="24"/>
        </w:rPr>
        <w:t xml:space="preserve"> and The Keeping Safe: Child Protection Curriculum.</w:t>
      </w:r>
    </w:p>
    <w:p w14:paraId="0DCE681F" w14:textId="0D7DE9EF" w:rsidR="00516437" w:rsidRDefault="00516437" w:rsidP="00516437">
      <w:pPr>
        <w:pStyle w:val="ListParagraph"/>
        <w:numPr>
          <w:ilvl w:val="0"/>
          <w:numId w:val="10"/>
        </w:numPr>
        <w:rPr>
          <w:rFonts w:ascii="Century Gothic" w:hAnsi="Century Gothic"/>
          <w:sz w:val="24"/>
          <w:szCs w:val="24"/>
        </w:rPr>
      </w:pPr>
      <w:r>
        <w:rPr>
          <w:rFonts w:ascii="Century Gothic" w:hAnsi="Century Gothic"/>
          <w:sz w:val="24"/>
          <w:szCs w:val="24"/>
        </w:rPr>
        <w:t>Develop and maintain supportive relationships and communicate effectively with</w:t>
      </w:r>
      <w:r w:rsidR="002E0FED">
        <w:rPr>
          <w:rFonts w:ascii="Century Gothic" w:hAnsi="Century Gothic"/>
          <w:sz w:val="24"/>
          <w:szCs w:val="24"/>
        </w:rPr>
        <w:t xml:space="preserve"> learners and their families.</w:t>
      </w:r>
    </w:p>
    <w:p w14:paraId="3284299A" w14:textId="7D04ECF4" w:rsidR="002E0FED" w:rsidRDefault="002E0FED" w:rsidP="00516437">
      <w:pPr>
        <w:pStyle w:val="ListParagraph"/>
        <w:numPr>
          <w:ilvl w:val="0"/>
          <w:numId w:val="10"/>
        </w:numPr>
        <w:rPr>
          <w:rFonts w:ascii="Century Gothic" w:hAnsi="Century Gothic"/>
          <w:sz w:val="24"/>
          <w:szCs w:val="24"/>
        </w:rPr>
      </w:pPr>
      <w:r>
        <w:rPr>
          <w:rFonts w:ascii="Century Gothic" w:hAnsi="Century Gothic"/>
          <w:sz w:val="24"/>
          <w:szCs w:val="24"/>
        </w:rPr>
        <w:t>Assist learners to understand bullying, including cyberbullying, prevention, identification, response and reporting across all year levels.</w:t>
      </w:r>
    </w:p>
    <w:p w14:paraId="410347E6" w14:textId="650DFD85" w:rsidR="002E0FED" w:rsidRDefault="002E0FED" w:rsidP="00516437">
      <w:pPr>
        <w:pStyle w:val="ListParagraph"/>
        <w:numPr>
          <w:ilvl w:val="0"/>
          <w:numId w:val="10"/>
        </w:numPr>
        <w:rPr>
          <w:rFonts w:ascii="Century Gothic" w:hAnsi="Century Gothic"/>
          <w:sz w:val="24"/>
          <w:szCs w:val="24"/>
        </w:rPr>
      </w:pPr>
      <w:r>
        <w:rPr>
          <w:rFonts w:ascii="Century Gothic" w:hAnsi="Century Gothic"/>
          <w:sz w:val="24"/>
          <w:szCs w:val="24"/>
        </w:rPr>
        <w:t>Teach positive behaviours and social emotional skills.</w:t>
      </w:r>
    </w:p>
    <w:p w14:paraId="64C3D6EB" w14:textId="7EB69B7D" w:rsidR="0078780E" w:rsidRDefault="00EF1F7C" w:rsidP="00516437">
      <w:pPr>
        <w:pStyle w:val="ListParagraph"/>
        <w:numPr>
          <w:ilvl w:val="0"/>
          <w:numId w:val="10"/>
        </w:numPr>
        <w:rPr>
          <w:rFonts w:ascii="Century Gothic" w:hAnsi="Century Gothic"/>
          <w:sz w:val="24"/>
          <w:szCs w:val="24"/>
        </w:rPr>
      </w:pPr>
      <w:r>
        <w:rPr>
          <w:rFonts w:ascii="Century Gothic" w:hAnsi="Century Gothic"/>
          <w:sz w:val="24"/>
          <w:szCs w:val="24"/>
        </w:rPr>
        <w:lastRenderedPageBreak/>
        <w:t xml:space="preserve">Support </w:t>
      </w:r>
      <w:r w:rsidR="0078780E">
        <w:rPr>
          <w:rFonts w:ascii="Century Gothic" w:hAnsi="Century Gothic"/>
          <w:sz w:val="24"/>
          <w:szCs w:val="24"/>
        </w:rPr>
        <w:t>Wellbeing Surveys throughout the year.</w:t>
      </w:r>
    </w:p>
    <w:p w14:paraId="2D3BE3FC" w14:textId="19FAA079" w:rsidR="0078780E" w:rsidRDefault="00EF1F7C" w:rsidP="00516437">
      <w:pPr>
        <w:pStyle w:val="ListParagraph"/>
        <w:numPr>
          <w:ilvl w:val="0"/>
          <w:numId w:val="10"/>
        </w:numPr>
        <w:rPr>
          <w:rFonts w:ascii="Century Gothic" w:hAnsi="Century Gothic"/>
          <w:sz w:val="24"/>
          <w:szCs w:val="24"/>
        </w:rPr>
      </w:pPr>
      <w:r>
        <w:rPr>
          <w:rFonts w:ascii="Century Gothic" w:hAnsi="Century Gothic"/>
          <w:sz w:val="24"/>
          <w:szCs w:val="24"/>
        </w:rPr>
        <w:t xml:space="preserve">Access </w:t>
      </w:r>
      <w:proofErr w:type="spellStart"/>
      <w:r w:rsidR="0078780E">
        <w:rPr>
          <w:rFonts w:ascii="Century Gothic" w:hAnsi="Century Gothic"/>
          <w:sz w:val="24"/>
          <w:szCs w:val="24"/>
        </w:rPr>
        <w:t>Interoception</w:t>
      </w:r>
      <w:proofErr w:type="spellEnd"/>
      <w:r w:rsidR="0078780E">
        <w:rPr>
          <w:rFonts w:ascii="Century Gothic" w:hAnsi="Century Gothic"/>
          <w:sz w:val="24"/>
          <w:szCs w:val="24"/>
        </w:rPr>
        <w:t xml:space="preserve"> Room </w:t>
      </w:r>
      <w:r>
        <w:rPr>
          <w:rFonts w:ascii="Century Gothic" w:hAnsi="Century Gothic"/>
          <w:sz w:val="24"/>
          <w:szCs w:val="24"/>
        </w:rPr>
        <w:t>for students where appropriate</w:t>
      </w:r>
    </w:p>
    <w:p w14:paraId="7A98D799" w14:textId="1F172EDC" w:rsidR="0078780E" w:rsidRDefault="0078780E" w:rsidP="00516437">
      <w:pPr>
        <w:pStyle w:val="ListParagraph"/>
        <w:numPr>
          <w:ilvl w:val="0"/>
          <w:numId w:val="10"/>
        </w:numPr>
        <w:rPr>
          <w:rFonts w:ascii="Century Gothic" w:hAnsi="Century Gothic"/>
          <w:sz w:val="24"/>
          <w:szCs w:val="24"/>
        </w:rPr>
      </w:pPr>
      <w:r>
        <w:rPr>
          <w:rFonts w:ascii="Century Gothic" w:hAnsi="Century Gothic"/>
          <w:sz w:val="24"/>
          <w:szCs w:val="24"/>
        </w:rPr>
        <w:t>Interest based Clubs are available for learners to access during break times to provide safe, supervised activities for learners.</w:t>
      </w:r>
    </w:p>
    <w:p w14:paraId="23505DE2" w14:textId="14615913" w:rsidR="002E0FED" w:rsidRDefault="002E0FED" w:rsidP="00516437">
      <w:pPr>
        <w:pStyle w:val="ListParagraph"/>
        <w:numPr>
          <w:ilvl w:val="0"/>
          <w:numId w:val="10"/>
        </w:numPr>
        <w:rPr>
          <w:rFonts w:ascii="Century Gothic" w:hAnsi="Century Gothic"/>
          <w:sz w:val="24"/>
          <w:szCs w:val="24"/>
        </w:rPr>
      </w:pPr>
      <w:r>
        <w:rPr>
          <w:rFonts w:ascii="Century Gothic" w:hAnsi="Century Gothic"/>
          <w:sz w:val="24"/>
          <w:szCs w:val="24"/>
        </w:rPr>
        <w:t>Intervene in incidents of bullying or observed bullying behaviour.</w:t>
      </w:r>
    </w:p>
    <w:p w14:paraId="050E07EC" w14:textId="5D248CAF" w:rsidR="002E0FED" w:rsidRDefault="002E0FED" w:rsidP="00516437">
      <w:pPr>
        <w:pStyle w:val="ListParagraph"/>
        <w:numPr>
          <w:ilvl w:val="0"/>
          <w:numId w:val="10"/>
        </w:numPr>
        <w:rPr>
          <w:rFonts w:ascii="Century Gothic" w:hAnsi="Century Gothic"/>
          <w:sz w:val="24"/>
          <w:szCs w:val="24"/>
        </w:rPr>
      </w:pPr>
      <w:r>
        <w:rPr>
          <w:rFonts w:ascii="Century Gothic" w:hAnsi="Century Gothic"/>
          <w:sz w:val="24"/>
          <w:szCs w:val="24"/>
        </w:rPr>
        <w:t>Take all reports of bullying seriously and follow up concerns immediately with fair and consistent responses to incidents or suspicions.</w:t>
      </w:r>
      <w:r w:rsidR="0078780E">
        <w:rPr>
          <w:rFonts w:ascii="Century Gothic" w:hAnsi="Century Gothic"/>
          <w:sz w:val="24"/>
          <w:szCs w:val="24"/>
        </w:rPr>
        <w:t xml:space="preserve"> </w:t>
      </w:r>
    </w:p>
    <w:p w14:paraId="0511B363" w14:textId="6758471F" w:rsidR="002E0FED" w:rsidRDefault="002E0FED" w:rsidP="00516437">
      <w:pPr>
        <w:pStyle w:val="ListParagraph"/>
        <w:numPr>
          <w:ilvl w:val="0"/>
          <w:numId w:val="10"/>
        </w:numPr>
        <w:rPr>
          <w:rFonts w:ascii="Century Gothic" w:hAnsi="Century Gothic"/>
          <w:sz w:val="24"/>
          <w:szCs w:val="24"/>
        </w:rPr>
      </w:pPr>
      <w:r>
        <w:rPr>
          <w:rFonts w:ascii="Century Gothic" w:hAnsi="Century Gothic"/>
          <w:sz w:val="24"/>
          <w:szCs w:val="24"/>
        </w:rPr>
        <w:t>Document all bullying incidents</w:t>
      </w:r>
      <w:r w:rsidR="00EF1F7C">
        <w:rPr>
          <w:rFonts w:ascii="Century Gothic" w:hAnsi="Century Gothic"/>
          <w:sz w:val="24"/>
          <w:szCs w:val="24"/>
        </w:rPr>
        <w:t xml:space="preserve"> on Yellow Slips or directly onto EMS.</w:t>
      </w:r>
      <w:r w:rsidR="006F3866">
        <w:rPr>
          <w:rFonts w:ascii="Century Gothic" w:hAnsi="Century Gothic"/>
          <w:sz w:val="24"/>
          <w:szCs w:val="24"/>
        </w:rPr>
        <w:t xml:space="preserve"> </w:t>
      </w:r>
    </w:p>
    <w:p w14:paraId="6FA42C05" w14:textId="0D4C87FE" w:rsidR="006F3866" w:rsidRDefault="006F3866" w:rsidP="00516437">
      <w:pPr>
        <w:pStyle w:val="ListParagraph"/>
        <w:numPr>
          <w:ilvl w:val="0"/>
          <w:numId w:val="10"/>
        </w:numPr>
        <w:rPr>
          <w:rFonts w:ascii="Century Gothic" w:hAnsi="Century Gothic"/>
          <w:sz w:val="24"/>
          <w:szCs w:val="24"/>
        </w:rPr>
      </w:pPr>
      <w:r>
        <w:rPr>
          <w:rFonts w:ascii="Century Gothic" w:hAnsi="Century Gothic"/>
          <w:sz w:val="24"/>
          <w:szCs w:val="24"/>
        </w:rPr>
        <w:t xml:space="preserve">Reviewing outdoor learning duty procedures and Positive Behaviour Policy. </w:t>
      </w:r>
    </w:p>
    <w:p w14:paraId="295AE27F" w14:textId="576D6A2A" w:rsidR="002E0FED" w:rsidRDefault="002E0FED" w:rsidP="00516437">
      <w:pPr>
        <w:pStyle w:val="ListParagraph"/>
        <w:numPr>
          <w:ilvl w:val="0"/>
          <w:numId w:val="10"/>
        </w:numPr>
        <w:rPr>
          <w:rFonts w:ascii="Century Gothic" w:hAnsi="Century Gothic"/>
          <w:sz w:val="24"/>
          <w:szCs w:val="24"/>
        </w:rPr>
      </w:pPr>
      <w:r>
        <w:rPr>
          <w:rFonts w:ascii="Century Gothic" w:hAnsi="Century Gothic"/>
          <w:sz w:val="24"/>
          <w:szCs w:val="24"/>
        </w:rPr>
        <w:t>Implement restoratives to follow up with learners when bullying incidents have been resolved, including both victim, perpetrator, and observers where possible.</w:t>
      </w:r>
    </w:p>
    <w:p w14:paraId="1B8EA899" w14:textId="4A1CAF94" w:rsidR="0078780E" w:rsidRDefault="0078780E" w:rsidP="00516437">
      <w:pPr>
        <w:pStyle w:val="ListParagraph"/>
        <w:numPr>
          <w:ilvl w:val="0"/>
          <w:numId w:val="10"/>
        </w:numPr>
        <w:rPr>
          <w:rFonts w:ascii="Century Gothic" w:hAnsi="Century Gothic"/>
          <w:sz w:val="24"/>
          <w:szCs w:val="24"/>
        </w:rPr>
      </w:pPr>
      <w:r>
        <w:rPr>
          <w:rFonts w:ascii="Century Gothic" w:hAnsi="Century Gothic"/>
          <w:sz w:val="24"/>
          <w:szCs w:val="24"/>
        </w:rPr>
        <w:t>Providing professional learning for educators in collaboration with local agencies.</w:t>
      </w:r>
    </w:p>
    <w:p w14:paraId="6CCB9258" w14:textId="626CD7E2" w:rsidR="002E0FED" w:rsidRDefault="002E0FED" w:rsidP="002E0FED">
      <w:pPr>
        <w:jc w:val="center"/>
        <w:rPr>
          <w:rFonts w:ascii="Century Gothic" w:hAnsi="Century Gothic"/>
          <w:b/>
          <w:bCs/>
          <w:color w:val="7030A0"/>
          <w:sz w:val="28"/>
          <w:szCs w:val="28"/>
        </w:rPr>
      </w:pPr>
      <w:r w:rsidRPr="002E0FED">
        <w:rPr>
          <w:rFonts w:ascii="Century Gothic" w:hAnsi="Century Gothic"/>
          <w:b/>
          <w:bCs/>
          <w:color w:val="7030A0"/>
          <w:sz w:val="28"/>
          <w:szCs w:val="28"/>
        </w:rPr>
        <w:t>LEARNER REPSONSIBILITIES</w:t>
      </w:r>
    </w:p>
    <w:p w14:paraId="04A2DA70" w14:textId="06278B77" w:rsidR="002E0FED" w:rsidRDefault="002E0FED" w:rsidP="002E0FED">
      <w:pPr>
        <w:rPr>
          <w:rFonts w:ascii="Century Gothic" w:hAnsi="Century Gothic"/>
          <w:sz w:val="24"/>
          <w:szCs w:val="24"/>
        </w:rPr>
      </w:pPr>
      <w:r>
        <w:rPr>
          <w:rFonts w:ascii="Century Gothic" w:hAnsi="Century Gothic"/>
          <w:sz w:val="24"/>
          <w:szCs w:val="24"/>
        </w:rPr>
        <w:t>Learners will:</w:t>
      </w:r>
    </w:p>
    <w:p w14:paraId="361E0024" w14:textId="195D080B" w:rsidR="002E0FED" w:rsidRDefault="002E0FED" w:rsidP="002E0FED">
      <w:pPr>
        <w:pStyle w:val="ListParagraph"/>
        <w:numPr>
          <w:ilvl w:val="0"/>
          <w:numId w:val="11"/>
        </w:numPr>
        <w:rPr>
          <w:rFonts w:ascii="Century Gothic" w:hAnsi="Century Gothic"/>
          <w:sz w:val="24"/>
          <w:szCs w:val="24"/>
        </w:rPr>
      </w:pPr>
      <w:r>
        <w:rPr>
          <w:rFonts w:ascii="Century Gothic" w:hAnsi="Century Gothic"/>
          <w:sz w:val="24"/>
          <w:szCs w:val="24"/>
        </w:rPr>
        <w:t>Behave in safe, respectful, and inclusive ways that reflect and promote our school values and vision.</w:t>
      </w:r>
    </w:p>
    <w:p w14:paraId="210A3A5B" w14:textId="56F81C0D" w:rsidR="002E0FED" w:rsidRDefault="002E0FED" w:rsidP="002E0FED">
      <w:pPr>
        <w:pStyle w:val="ListParagraph"/>
        <w:numPr>
          <w:ilvl w:val="0"/>
          <w:numId w:val="11"/>
        </w:numPr>
        <w:rPr>
          <w:rFonts w:ascii="Century Gothic" w:hAnsi="Century Gothic"/>
          <w:sz w:val="24"/>
          <w:szCs w:val="24"/>
        </w:rPr>
      </w:pPr>
      <w:r>
        <w:rPr>
          <w:rFonts w:ascii="Century Gothic" w:hAnsi="Century Gothic"/>
          <w:sz w:val="24"/>
          <w:szCs w:val="24"/>
        </w:rPr>
        <w:t>Understand the types and definitions of bullying.</w:t>
      </w:r>
    </w:p>
    <w:p w14:paraId="0758EFF3" w14:textId="245FC335" w:rsidR="002E0FED" w:rsidRDefault="002E0FED" w:rsidP="002E0FED">
      <w:pPr>
        <w:pStyle w:val="ListParagraph"/>
        <w:numPr>
          <w:ilvl w:val="0"/>
          <w:numId w:val="11"/>
        </w:numPr>
        <w:rPr>
          <w:rFonts w:ascii="Century Gothic" w:hAnsi="Century Gothic"/>
          <w:sz w:val="24"/>
          <w:szCs w:val="24"/>
        </w:rPr>
      </w:pPr>
      <w:r>
        <w:rPr>
          <w:rFonts w:ascii="Century Gothic" w:hAnsi="Century Gothic"/>
          <w:sz w:val="24"/>
          <w:szCs w:val="24"/>
        </w:rPr>
        <w:t>Treat others with kindness and support peers to behave in safe, respectful, and inclusive ways.</w:t>
      </w:r>
    </w:p>
    <w:p w14:paraId="08D09BA7" w14:textId="71960104" w:rsidR="002E0FED" w:rsidRDefault="002E0FED" w:rsidP="002E0FED">
      <w:pPr>
        <w:pStyle w:val="ListParagraph"/>
        <w:numPr>
          <w:ilvl w:val="0"/>
          <w:numId w:val="11"/>
        </w:numPr>
        <w:rPr>
          <w:rFonts w:ascii="Century Gothic" w:hAnsi="Century Gothic"/>
          <w:sz w:val="24"/>
          <w:szCs w:val="24"/>
        </w:rPr>
      </w:pPr>
      <w:r>
        <w:rPr>
          <w:rFonts w:ascii="Century Gothic" w:hAnsi="Century Gothic"/>
          <w:sz w:val="24"/>
          <w:szCs w:val="24"/>
        </w:rPr>
        <w:t>Report any concerns or bullying behaviour to a trusted adult.</w:t>
      </w:r>
    </w:p>
    <w:p w14:paraId="22B1EE57" w14:textId="562E8C1B" w:rsidR="002E0FED" w:rsidRDefault="002E0FED" w:rsidP="002E0FED">
      <w:pPr>
        <w:pStyle w:val="ListParagraph"/>
        <w:numPr>
          <w:ilvl w:val="0"/>
          <w:numId w:val="11"/>
        </w:numPr>
        <w:rPr>
          <w:rFonts w:ascii="Century Gothic" w:hAnsi="Century Gothic"/>
          <w:sz w:val="24"/>
          <w:szCs w:val="24"/>
        </w:rPr>
      </w:pPr>
      <w:r>
        <w:rPr>
          <w:rFonts w:ascii="Century Gothic" w:hAnsi="Century Gothic"/>
          <w:sz w:val="24"/>
          <w:szCs w:val="24"/>
        </w:rPr>
        <w:t>Take part in decision making to improve learner safety and wellbeing.</w:t>
      </w:r>
    </w:p>
    <w:p w14:paraId="52C1C0E6" w14:textId="51C26B62" w:rsidR="00340120" w:rsidRDefault="00340120" w:rsidP="00340120">
      <w:pPr>
        <w:jc w:val="center"/>
        <w:rPr>
          <w:rFonts w:ascii="Century Gothic" w:hAnsi="Century Gothic"/>
          <w:b/>
          <w:bCs/>
          <w:color w:val="7030A0"/>
          <w:sz w:val="28"/>
          <w:szCs w:val="28"/>
        </w:rPr>
      </w:pPr>
      <w:r w:rsidRPr="00340120">
        <w:rPr>
          <w:rFonts w:ascii="Century Gothic" w:hAnsi="Century Gothic"/>
          <w:b/>
          <w:bCs/>
          <w:color w:val="7030A0"/>
          <w:sz w:val="28"/>
          <w:szCs w:val="28"/>
        </w:rPr>
        <w:t>FAMILY RESPONSIBILITIES</w:t>
      </w:r>
    </w:p>
    <w:p w14:paraId="2A9E6DFD" w14:textId="09A4FA4F" w:rsidR="00340120" w:rsidRDefault="00340120" w:rsidP="00340120">
      <w:pPr>
        <w:rPr>
          <w:rFonts w:ascii="Century Gothic" w:hAnsi="Century Gothic"/>
          <w:sz w:val="24"/>
          <w:szCs w:val="24"/>
        </w:rPr>
      </w:pPr>
      <w:r>
        <w:rPr>
          <w:rFonts w:ascii="Century Gothic" w:hAnsi="Century Gothic"/>
          <w:sz w:val="24"/>
          <w:szCs w:val="24"/>
        </w:rPr>
        <w:t>As their child’s first and ongoing educators, families shape and support their child’s positive experience at our school by:</w:t>
      </w:r>
    </w:p>
    <w:p w14:paraId="192367CB" w14:textId="00F673BE" w:rsidR="00340120" w:rsidRDefault="00340120" w:rsidP="00340120">
      <w:pPr>
        <w:pStyle w:val="ListParagraph"/>
        <w:numPr>
          <w:ilvl w:val="0"/>
          <w:numId w:val="12"/>
        </w:numPr>
        <w:rPr>
          <w:rFonts w:ascii="Century Gothic" w:hAnsi="Century Gothic"/>
          <w:sz w:val="24"/>
          <w:szCs w:val="24"/>
        </w:rPr>
      </w:pPr>
      <w:r>
        <w:rPr>
          <w:rFonts w:ascii="Century Gothic" w:hAnsi="Century Gothic"/>
          <w:sz w:val="24"/>
          <w:szCs w:val="24"/>
        </w:rPr>
        <w:t>Promoting pride in our school and maintaining positive connections with educators.</w:t>
      </w:r>
    </w:p>
    <w:p w14:paraId="09C3026A" w14:textId="0BC77E66" w:rsidR="00340120" w:rsidRDefault="00340120" w:rsidP="00340120">
      <w:pPr>
        <w:pStyle w:val="ListParagraph"/>
        <w:numPr>
          <w:ilvl w:val="0"/>
          <w:numId w:val="12"/>
        </w:numPr>
        <w:rPr>
          <w:rFonts w:ascii="Century Gothic" w:hAnsi="Century Gothic"/>
          <w:sz w:val="24"/>
          <w:szCs w:val="24"/>
        </w:rPr>
      </w:pPr>
      <w:r>
        <w:rPr>
          <w:rFonts w:ascii="Century Gothic" w:hAnsi="Century Gothic"/>
          <w:sz w:val="24"/>
          <w:szCs w:val="24"/>
        </w:rPr>
        <w:t>Understanding that behaviour is developmental and provides a learning opportunity.</w:t>
      </w:r>
    </w:p>
    <w:p w14:paraId="7F48C8AC" w14:textId="6BEE1C61" w:rsidR="00340120" w:rsidRDefault="00340120" w:rsidP="00340120">
      <w:pPr>
        <w:pStyle w:val="ListParagraph"/>
        <w:numPr>
          <w:ilvl w:val="0"/>
          <w:numId w:val="12"/>
        </w:numPr>
        <w:rPr>
          <w:rFonts w:ascii="Century Gothic" w:hAnsi="Century Gothic"/>
          <w:sz w:val="24"/>
          <w:szCs w:val="24"/>
        </w:rPr>
      </w:pPr>
      <w:r>
        <w:rPr>
          <w:rFonts w:ascii="Century Gothic" w:hAnsi="Century Gothic"/>
          <w:sz w:val="24"/>
          <w:szCs w:val="24"/>
        </w:rPr>
        <w:t>Working collaboratively with our school to resolve any concerns about behaviour when incidents occur.</w:t>
      </w:r>
    </w:p>
    <w:p w14:paraId="28C39C0B" w14:textId="47F37BDD" w:rsidR="00340120" w:rsidRDefault="00340120" w:rsidP="00340120">
      <w:pPr>
        <w:pStyle w:val="ListParagraph"/>
        <w:numPr>
          <w:ilvl w:val="0"/>
          <w:numId w:val="12"/>
        </w:numPr>
        <w:rPr>
          <w:rFonts w:ascii="Century Gothic" w:hAnsi="Century Gothic"/>
          <w:sz w:val="24"/>
          <w:szCs w:val="24"/>
        </w:rPr>
      </w:pPr>
      <w:r>
        <w:rPr>
          <w:rFonts w:ascii="Century Gothic" w:hAnsi="Century Gothic"/>
          <w:sz w:val="24"/>
          <w:szCs w:val="24"/>
        </w:rPr>
        <w:t>Helping their child to be safe online at home. This includes monitoring their child’s use of technology and social media.</w:t>
      </w:r>
    </w:p>
    <w:p w14:paraId="62E3B642" w14:textId="364F7EAF" w:rsidR="00340120" w:rsidRDefault="00340120" w:rsidP="00340120">
      <w:pPr>
        <w:pStyle w:val="ListParagraph"/>
        <w:numPr>
          <w:ilvl w:val="0"/>
          <w:numId w:val="12"/>
        </w:numPr>
        <w:rPr>
          <w:rFonts w:ascii="Century Gothic" w:hAnsi="Century Gothic"/>
          <w:sz w:val="24"/>
          <w:szCs w:val="24"/>
        </w:rPr>
      </w:pPr>
      <w:r>
        <w:rPr>
          <w:rFonts w:ascii="Century Gothic" w:hAnsi="Century Gothic"/>
          <w:sz w:val="24"/>
          <w:szCs w:val="24"/>
        </w:rPr>
        <w:t>Making sure their child knows how to identify and report bullying.</w:t>
      </w:r>
    </w:p>
    <w:p w14:paraId="3BD35ACF" w14:textId="7C28A5E1" w:rsidR="00340120" w:rsidRDefault="00340120" w:rsidP="00340120">
      <w:pPr>
        <w:pStyle w:val="ListParagraph"/>
        <w:numPr>
          <w:ilvl w:val="0"/>
          <w:numId w:val="12"/>
        </w:numPr>
        <w:rPr>
          <w:rFonts w:ascii="Century Gothic" w:hAnsi="Century Gothic"/>
          <w:sz w:val="24"/>
          <w:szCs w:val="24"/>
        </w:rPr>
      </w:pPr>
      <w:r>
        <w:rPr>
          <w:rFonts w:ascii="Century Gothic" w:hAnsi="Century Gothic"/>
          <w:sz w:val="24"/>
          <w:szCs w:val="24"/>
        </w:rPr>
        <w:lastRenderedPageBreak/>
        <w:t>Understanding our school is required to maintain confidentiality for all learners and will not be able to report an outcome in relation to another learner.</w:t>
      </w:r>
    </w:p>
    <w:p w14:paraId="3E70A186" w14:textId="0B8540EE" w:rsidR="00340120" w:rsidRDefault="00340120" w:rsidP="00340120">
      <w:pPr>
        <w:pStyle w:val="ListParagraph"/>
        <w:numPr>
          <w:ilvl w:val="0"/>
          <w:numId w:val="12"/>
        </w:numPr>
        <w:rPr>
          <w:rFonts w:ascii="Century Gothic" w:hAnsi="Century Gothic"/>
          <w:sz w:val="24"/>
          <w:szCs w:val="24"/>
        </w:rPr>
      </w:pPr>
      <w:r>
        <w:rPr>
          <w:rFonts w:ascii="Century Gothic" w:hAnsi="Century Gothic"/>
          <w:sz w:val="24"/>
          <w:szCs w:val="24"/>
        </w:rPr>
        <w:t>Reporting bullying incidents to our school.</w:t>
      </w:r>
    </w:p>
    <w:p w14:paraId="1218AFFF" w14:textId="71FC469D" w:rsidR="00340120" w:rsidRDefault="00340120" w:rsidP="00340120">
      <w:pPr>
        <w:pStyle w:val="ListParagraph"/>
        <w:numPr>
          <w:ilvl w:val="0"/>
          <w:numId w:val="12"/>
        </w:numPr>
        <w:rPr>
          <w:rFonts w:ascii="Century Gothic" w:hAnsi="Century Gothic"/>
          <w:sz w:val="24"/>
          <w:szCs w:val="24"/>
        </w:rPr>
      </w:pPr>
      <w:r>
        <w:rPr>
          <w:rFonts w:ascii="Century Gothic" w:hAnsi="Century Gothic"/>
          <w:sz w:val="24"/>
          <w:szCs w:val="24"/>
        </w:rPr>
        <w:t>Supporting their child to attend school while a bullying issue is being resolved.</w:t>
      </w:r>
    </w:p>
    <w:p w14:paraId="762DE846" w14:textId="77777777" w:rsidR="00475DE9" w:rsidRDefault="00475DE9" w:rsidP="00475DE9">
      <w:pPr>
        <w:pStyle w:val="ListParagraph"/>
        <w:rPr>
          <w:rFonts w:ascii="Century Gothic" w:hAnsi="Century Gothic"/>
          <w:sz w:val="24"/>
          <w:szCs w:val="24"/>
        </w:rPr>
      </w:pPr>
    </w:p>
    <w:p w14:paraId="502102D0" w14:textId="77777777" w:rsidR="007D5810" w:rsidRDefault="007D5810" w:rsidP="00475DE9">
      <w:pPr>
        <w:pStyle w:val="ListParagraph"/>
        <w:ind w:left="360"/>
        <w:rPr>
          <w:rFonts w:ascii="Century Gothic" w:hAnsi="Century Gothic"/>
          <w:sz w:val="24"/>
          <w:szCs w:val="24"/>
        </w:rPr>
      </w:pPr>
    </w:p>
    <w:p w14:paraId="48598E4E" w14:textId="77777777" w:rsidR="007D5810" w:rsidRDefault="007D5810" w:rsidP="00475DE9">
      <w:pPr>
        <w:pStyle w:val="ListParagraph"/>
        <w:ind w:left="360"/>
        <w:rPr>
          <w:rFonts w:ascii="Century Gothic" w:hAnsi="Century Gothic"/>
          <w:sz w:val="24"/>
          <w:szCs w:val="24"/>
        </w:rPr>
      </w:pPr>
    </w:p>
    <w:p w14:paraId="036125C1" w14:textId="39B571AB" w:rsidR="007D5810" w:rsidRDefault="007D5810" w:rsidP="007D5810">
      <w:pPr>
        <w:pStyle w:val="ListParagraph"/>
        <w:ind w:left="360"/>
        <w:jc w:val="center"/>
        <w:rPr>
          <w:rFonts w:ascii="Century Gothic" w:hAnsi="Century Gothic"/>
          <w:b/>
          <w:bCs/>
          <w:color w:val="7030A0"/>
          <w:sz w:val="32"/>
          <w:szCs w:val="32"/>
          <w:u w:val="single"/>
        </w:rPr>
      </w:pPr>
      <w:r w:rsidRPr="007D5810">
        <w:rPr>
          <w:rFonts w:ascii="Century Gothic" w:hAnsi="Century Gothic"/>
          <w:b/>
          <w:bCs/>
          <w:color w:val="7030A0"/>
          <w:sz w:val="32"/>
          <w:szCs w:val="32"/>
          <w:u w:val="single"/>
        </w:rPr>
        <w:t>RESPONDING TO BULLYING</w:t>
      </w:r>
    </w:p>
    <w:p w14:paraId="00D68F22" w14:textId="77777777" w:rsidR="007D5810" w:rsidRDefault="007D5810" w:rsidP="007D5810">
      <w:pPr>
        <w:pStyle w:val="ListParagraph"/>
        <w:ind w:left="360"/>
        <w:jc w:val="center"/>
        <w:rPr>
          <w:rFonts w:ascii="Century Gothic" w:hAnsi="Century Gothic"/>
          <w:b/>
          <w:bCs/>
          <w:color w:val="7030A0"/>
          <w:sz w:val="32"/>
          <w:szCs w:val="32"/>
          <w:u w:val="single"/>
        </w:rPr>
      </w:pPr>
    </w:p>
    <w:p w14:paraId="531CD35D" w14:textId="71277C6F" w:rsidR="007D5810" w:rsidRDefault="007D5810" w:rsidP="007D5810">
      <w:pPr>
        <w:pStyle w:val="ListParagraph"/>
        <w:ind w:left="360"/>
        <w:rPr>
          <w:rFonts w:ascii="Century Gothic" w:hAnsi="Century Gothic"/>
          <w:sz w:val="24"/>
          <w:szCs w:val="24"/>
        </w:rPr>
      </w:pPr>
      <w:r>
        <w:rPr>
          <w:rFonts w:ascii="Century Gothic" w:hAnsi="Century Gothic"/>
          <w:sz w:val="24"/>
          <w:szCs w:val="24"/>
        </w:rPr>
        <w:t>At Christie Downs Primary School we respond promptly and effectively to issues of bullying.</w:t>
      </w:r>
    </w:p>
    <w:p w14:paraId="12DD9128" w14:textId="20146E6A" w:rsidR="007D5810" w:rsidRDefault="007D5810" w:rsidP="007D5810">
      <w:pPr>
        <w:pStyle w:val="ListParagraph"/>
        <w:ind w:left="360"/>
        <w:rPr>
          <w:rFonts w:ascii="Century Gothic" w:hAnsi="Century Gothic"/>
          <w:sz w:val="24"/>
          <w:szCs w:val="24"/>
        </w:rPr>
      </w:pPr>
      <w:r>
        <w:rPr>
          <w:rFonts w:ascii="Century Gothic" w:hAnsi="Century Gothic"/>
          <w:sz w:val="24"/>
          <w:szCs w:val="24"/>
        </w:rPr>
        <w:t>A range of consequences may be used for learners who bully or harass, including:</w:t>
      </w:r>
    </w:p>
    <w:p w14:paraId="4ADC95CC" w14:textId="73DF1DD9" w:rsidR="007D5810" w:rsidRDefault="007D5810" w:rsidP="007D5810">
      <w:pPr>
        <w:pStyle w:val="ListParagraph"/>
        <w:numPr>
          <w:ilvl w:val="0"/>
          <w:numId w:val="13"/>
        </w:numPr>
        <w:rPr>
          <w:rFonts w:ascii="Century Gothic" w:hAnsi="Century Gothic"/>
          <w:sz w:val="24"/>
          <w:szCs w:val="24"/>
        </w:rPr>
      </w:pPr>
      <w:r>
        <w:rPr>
          <w:rFonts w:ascii="Century Gothic" w:hAnsi="Century Gothic"/>
          <w:sz w:val="24"/>
          <w:szCs w:val="24"/>
        </w:rPr>
        <w:t>Time spent out of the classroom or outdoor learning time</w:t>
      </w:r>
      <w:r w:rsidR="0078780E">
        <w:rPr>
          <w:rFonts w:ascii="Century Gothic" w:hAnsi="Century Gothic"/>
          <w:sz w:val="24"/>
          <w:szCs w:val="24"/>
        </w:rPr>
        <w:t>.</w:t>
      </w:r>
    </w:p>
    <w:p w14:paraId="774287AC" w14:textId="5188FEF9" w:rsidR="007D5810" w:rsidRDefault="007D5810" w:rsidP="007D5810">
      <w:pPr>
        <w:pStyle w:val="ListParagraph"/>
        <w:numPr>
          <w:ilvl w:val="0"/>
          <w:numId w:val="13"/>
        </w:numPr>
        <w:rPr>
          <w:rFonts w:ascii="Century Gothic" w:hAnsi="Century Gothic"/>
          <w:sz w:val="24"/>
          <w:szCs w:val="24"/>
        </w:rPr>
      </w:pPr>
      <w:r>
        <w:rPr>
          <w:rFonts w:ascii="Century Gothic" w:hAnsi="Century Gothic"/>
          <w:sz w:val="24"/>
          <w:szCs w:val="24"/>
        </w:rPr>
        <w:t>Implementation of an individualised play program</w:t>
      </w:r>
      <w:r w:rsidR="0078780E">
        <w:rPr>
          <w:rFonts w:ascii="Century Gothic" w:hAnsi="Century Gothic"/>
          <w:sz w:val="24"/>
          <w:szCs w:val="24"/>
        </w:rPr>
        <w:t>.</w:t>
      </w:r>
    </w:p>
    <w:p w14:paraId="050FA361" w14:textId="1AF826D4" w:rsidR="007D5810" w:rsidRDefault="007D5810" w:rsidP="007D5810">
      <w:pPr>
        <w:pStyle w:val="ListParagraph"/>
        <w:numPr>
          <w:ilvl w:val="0"/>
          <w:numId w:val="13"/>
        </w:numPr>
        <w:rPr>
          <w:rFonts w:ascii="Century Gothic" w:hAnsi="Century Gothic"/>
          <w:sz w:val="24"/>
          <w:szCs w:val="24"/>
        </w:rPr>
      </w:pPr>
      <w:r>
        <w:rPr>
          <w:rFonts w:ascii="Century Gothic" w:hAnsi="Century Gothic"/>
          <w:sz w:val="24"/>
          <w:szCs w:val="24"/>
        </w:rPr>
        <w:t xml:space="preserve">The </w:t>
      </w:r>
      <w:proofErr w:type="gramStart"/>
      <w:r>
        <w:rPr>
          <w:rFonts w:ascii="Century Gothic" w:hAnsi="Century Gothic"/>
          <w:sz w:val="24"/>
          <w:szCs w:val="24"/>
        </w:rPr>
        <w:t>Principal</w:t>
      </w:r>
      <w:proofErr w:type="gramEnd"/>
      <w:r>
        <w:rPr>
          <w:rFonts w:ascii="Century Gothic" w:hAnsi="Century Gothic"/>
          <w:sz w:val="24"/>
          <w:szCs w:val="24"/>
        </w:rPr>
        <w:t xml:space="preserve"> can suspend and/or exclude learners from school.</w:t>
      </w:r>
    </w:p>
    <w:p w14:paraId="3CF659F9" w14:textId="37469333" w:rsidR="007D5810" w:rsidRPr="007D5810" w:rsidRDefault="007D5810" w:rsidP="007D5810">
      <w:pPr>
        <w:pStyle w:val="ListParagraph"/>
        <w:numPr>
          <w:ilvl w:val="0"/>
          <w:numId w:val="13"/>
        </w:numPr>
        <w:rPr>
          <w:rFonts w:ascii="Century Gothic" w:hAnsi="Century Gothic"/>
          <w:sz w:val="24"/>
          <w:szCs w:val="24"/>
        </w:rPr>
      </w:pPr>
      <w:r>
        <w:rPr>
          <w:rFonts w:ascii="Century Gothic" w:hAnsi="Century Gothic"/>
          <w:sz w:val="24"/>
          <w:szCs w:val="24"/>
        </w:rPr>
        <w:t>Police may also need to be contacted if the behaviour is considered illegal.</w:t>
      </w:r>
    </w:p>
    <w:p w14:paraId="23534CEF" w14:textId="2989D542" w:rsidR="007D5810" w:rsidRDefault="007D5810" w:rsidP="00475DE9">
      <w:pPr>
        <w:pStyle w:val="ListParagraph"/>
        <w:ind w:left="360"/>
        <w:rPr>
          <w:rFonts w:ascii="Century Gothic" w:hAnsi="Century Gothic"/>
          <w:sz w:val="24"/>
          <w:szCs w:val="24"/>
        </w:rPr>
      </w:pPr>
    </w:p>
    <w:p w14:paraId="42488E05" w14:textId="6A3BE718" w:rsidR="00340120" w:rsidRDefault="00340120" w:rsidP="00475DE9">
      <w:pPr>
        <w:pStyle w:val="ListParagraph"/>
        <w:ind w:left="360"/>
        <w:rPr>
          <w:rFonts w:ascii="Century Gothic" w:hAnsi="Century Gothic"/>
          <w:sz w:val="24"/>
          <w:szCs w:val="24"/>
        </w:rPr>
      </w:pPr>
      <w:r>
        <w:rPr>
          <w:rFonts w:ascii="Century Gothic" w:hAnsi="Century Gothic"/>
          <w:sz w:val="24"/>
          <w:szCs w:val="24"/>
        </w:rPr>
        <w:t xml:space="preserve">Bullying is an ongoing and pervasive behaviour that is found in all aspects of society. Working together to </w:t>
      </w:r>
      <w:r w:rsidR="00475DE9">
        <w:rPr>
          <w:rFonts w:ascii="Century Gothic" w:hAnsi="Century Gothic"/>
          <w:sz w:val="24"/>
          <w:szCs w:val="24"/>
        </w:rPr>
        <w:t>support our learners to recognise, report and repair relationships will assist them to deal deficit behaviours into the future. Although this is not easy, it is vitally important for their future health and wellbeing.</w:t>
      </w:r>
    </w:p>
    <w:p w14:paraId="171D869F" w14:textId="62C241C0" w:rsidR="0034614A" w:rsidRDefault="0034614A" w:rsidP="00475DE9">
      <w:pPr>
        <w:pStyle w:val="ListParagraph"/>
        <w:ind w:left="360"/>
        <w:rPr>
          <w:rFonts w:ascii="Century Gothic" w:hAnsi="Century Gothic"/>
          <w:sz w:val="24"/>
          <w:szCs w:val="24"/>
        </w:rPr>
      </w:pPr>
    </w:p>
    <w:p w14:paraId="5161413C" w14:textId="1B107683" w:rsidR="0034614A" w:rsidRDefault="0034614A" w:rsidP="00475DE9">
      <w:pPr>
        <w:pStyle w:val="ListParagraph"/>
        <w:ind w:left="360"/>
        <w:rPr>
          <w:rFonts w:ascii="Century Gothic" w:hAnsi="Century Gothic"/>
          <w:sz w:val="24"/>
          <w:szCs w:val="24"/>
        </w:rPr>
      </w:pPr>
    </w:p>
    <w:p w14:paraId="619F3FA7" w14:textId="3559CF1F" w:rsidR="0034614A" w:rsidRDefault="0034614A" w:rsidP="00475DE9">
      <w:pPr>
        <w:pStyle w:val="ListParagraph"/>
        <w:ind w:left="360"/>
        <w:rPr>
          <w:rFonts w:ascii="Century Gothic" w:hAnsi="Century Gothic"/>
          <w:sz w:val="24"/>
          <w:szCs w:val="24"/>
        </w:rPr>
      </w:pPr>
    </w:p>
    <w:p w14:paraId="516BAFDA" w14:textId="2B462500" w:rsidR="0034614A" w:rsidRDefault="0034614A" w:rsidP="00475DE9">
      <w:pPr>
        <w:pStyle w:val="ListParagraph"/>
        <w:ind w:left="360"/>
        <w:rPr>
          <w:rFonts w:ascii="Century Gothic" w:hAnsi="Century Gothic"/>
          <w:sz w:val="24"/>
          <w:szCs w:val="24"/>
        </w:rPr>
      </w:pPr>
    </w:p>
    <w:p w14:paraId="3D062C92" w14:textId="30E8A007" w:rsidR="0034614A" w:rsidRDefault="0034614A" w:rsidP="00475DE9">
      <w:pPr>
        <w:pStyle w:val="ListParagraph"/>
        <w:ind w:left="360"/>
        <w:rPr>
          <w:rFonts w:ascii="Century Gothic" w:hAnsi="Century Gothic"/>
          <w:sz w:val="24"/>
          <w:szCs w:val="24"/>
        </w:rPr>
      </w:pPr>
    </w:p>
    <w:p w14:paraId="674FEEDA" w14:textId="008B17E3" w:rsidR="0034614A" w:rsidRDefault="0034614A" w:rsidP="00475DE9">
      <w:pPr>
        <w:pStyle w:val="ListParagraph"/>
        <w:ind w:left="360"/>
        <w:rPr>
          <w:rFonts w:ascii="Century Gothic" w:hAnsi="Century Gothic"/>
          <w:sz w:val="24"/>
          <w:szCs w:val="24"/>
        </w:rPr>
      </w:pPr>
    </w:p>
    <w:p w14:paraId="73200826" w14:textId="2EE58BD9" w:rsidR="0034614A" w:rsidRDefault="0034614A" w:rsidP="00475DE9">
      <w:pPr>
        <w:pStyle w:val="ListParagraph"/>
        <w:ind w:left="360"/>
        <w:rPr>
          <w:rFonts w:ascii="Century Gothic" w:hAnsi="Century Gothic"/>
          <w:sz w:val="24"/>
          <w:szCs w:val="24"/>
        </w:rPr>
      </w:pPr>
    </w:p>
    <w:p w14:paraId="3732D461" w14:textId="340A7132" w:rsidR="0034614A" w:rsidRDefault="0034614A" w:rsidP="00475DE9">
      <w:pPr>
        <w:pStyle w:val="ListParagraph"/>
        <w:ind w:left="360"/>
        <w:rPr>
          <w:rFonts w:ascii="Century Gothic" w:hAnsi="Century Gothic"/>
          <w:sz w:val="24"/>
          <w:szCs w:val="24"/>
        </w:rPr>
      </w:pPr>
    </w:p>
    <w:p w14:paraId="0FA54A7B" w14:textId="532716D1" w:rsidR="0034614A" w:rsidRDefault="0034614A" w:rsidP="00475DE9">
      <w:pPr>
        <w:pStyle w:val="ListParagraph"/>
        <w:ind w:left="360"/>
        <w:rPr>
          <w:rFonts w:ascii="Century Gothic" w:hAnsi="Century Gothic"/>
          <w:sz w:val="24"/>
          <w:szCs w:val="24"/>
        </w:rPr>
      </w:pPr>
    </w:p>
    <w:p w14:paraId="1DA32A5E" w14:textId="179D14D8" w:rsidR="0034614A" w:rsidRDefault="0034614A" w:rsidP="00475DE9">
      <w:pPr>
        <w:pStyle w:val="ListParagraph"/>
        <w:ind w:left="360"/>
        <w:rPr>
          <w:rFonts w:ascii="Century Gothic" w:hAnsi="Century Gothic"/>
          <w:sz w:val="24"/>
          <w:szCs w:val="24"/>
        </w:rPr>
      </w:pPr>
    </w:p>
    <w:p w14:paraId="00355AE5" w14:textId="19ECAE0E" w:rsidR="0034614A" w:rsidRDefault="0034614A" w:rsidP="00475DE9">
      <w:pPr>
        <w:pStyle w:val="ListParagraph"/>
        <w:ind w:left="360"/>
        <w:rPr>
          <w:rFonts w:ascii="Century Gothic" w:hAnsi="Century Gothic"/>
          <w:sz w:val="24"/>
          <w:szCs w:val="24"/>
        </w:rPr>
      </w:pPr>
    </w:p>
    <w:p w14:paraId="27DDFEAB" w14:textId="0A7FB515" w:rsidR="0034614A" w:rsidRDefault="0034614A" w:rsidP="00475DE9">
      <w:pPr>
        <w:pStyle w:val="ListParagraph"/>
        <w:ind w:left="360"/>
        <w:rPr>
          <w:rFonts w:ascii="Century Gothic" w:hAnsi="Century Gothic"/>
          <w:sz w:val="24"/>
          <w:szCs w:val="24"/>
        </w:rPr>
      </w:pPr>
    </w:p>
    <w:p w14:paraId="60528CD7" w14:textId="0D8D09AE" w:rsidR="0034614A" w:rsidRDefault="007C5C83" w:rsidP="00475DE9">
      <w:pPr>
        <w:pStyle w:val="ListParagraph"/>
        <w:ind w:left="360"/>
        <w:rPr>
          <w:rFonts w:ascii="Century Gothic" w:hAnsi="Century Gothic"/>
          <w:sz w:val="24"/>
          <w:szCs w:val="24"/>
        </w:rPr>
      </w:pPr>
      <w:r>
        <w:rPr>
          <w:rFonts w:ascii="Century Gothic" w:hAnsi="Century Gothic"/>
          <w:sz w:val="24"/>
          <w:szCs w:val="24"/>
        </w:rPr>
        <w:t>Date: November 2025        Review Date: November 2026</w:t>
      </w:r>
    </w:p>
    <w:sectPr w:rsidR="00346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B63"/>
    <w:multiLevelType w:val="hybridMultilevel"/>
    <w:tmpl w:val="F530F9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563DA4"/>
    <w:multiLevelType w:val="hybridMultilevel"/>
    <w:tmpl w:val="09681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4E6B80"/>
    <w:multiLevelType w:val="hybridMultilevel"/>
    <w:tmpl w:val="9B9E6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F34801"/>
    <w:multiLevelType w:val="hybridMultilevel"/>
    <w:tmpl w:val="11CC2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4774B0"/>
    <w:multiLevelType w:val="hybridMultilevel"/>
    <w:tmpl w:val="95382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8905D3"/>
    <w:multiLevelType w:val="hybridMultilevel"/>
    <w:tmpl w:val="3C4A45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7F7465B"/>
    <w:multiLevelType w:val="hybridMultilevel"/>
    <w:tmpl w:val="C7B61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2640A1"/>
    <w:multiLevelType w:val="hybridMultilevel"/>
    <w:tmpl w:val="2BC20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7D3A72"/>
    <w:multiLevelType w:val="hybridMultilevel"/>
    <w:tmpl w:val="D00C1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612CEE"/>
    <w:multiLevelType w:val="hybridMultilevel"/>
    <w:tmpl w:val="FC586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CA7C1A"/>
    <w:multiLevelType w:val="hybridMultilevel"/>
    <w:tmpl w:val="5C9E720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1" w15:restartNumberingAfterBreak="0">
    <w:nsid w:val="791C7641"/>
    <w:multiLevelType w:val="hybridMultilevel"/>
    <w:tmpl w:val="EB6AE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5018DA"/>
    <w:multiLevelType w:val="hybridMultilevel"/>
    <w:tmpl w:val="10586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F23A0C"/>
    <w:multiLevelType w:val="hybridMultilevel"/>
    <w:tmpl w:val="39CA6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3"/>
  </w:num>
  <w:num w:numId="5">
    <w:abstractNumId w:val="2"/>
  </w:num>
  <w:num w:numId="6">
    <w:abstractNumId w:val="8"/>
  </w:num>
  <w:num w:numId="7">
    <w:abstractNumId w:val="10"/>
  </w:num>
  <w:num w:numId="8">
    <w:abstractNumId w:val="11"/>
  </w:num>
  <w:num w:numId="9">
    <w:abstractNumId w:val="9"/>
  </w:num>
  <w:num w:numId="10">
    <w:abstractNumId w:val="4"/>
  </w:num>
  <w:num w:numId="11">
    <w:abstractNumId w:val="6"/>
  </w:num>
  <w:num w:numId="12">
    <w:abstractNumId w:val="12"/>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23"/>
    <w:rsid w:val="00092723"/>
    <w:rsid w:val="001736C3"/>
    <w:rsid w:val="001F3593"/>
    <w:rsid w:val="002C10BB"/>
    <w:rsid w:val="002D21FA"/>
    <w:rsid w:val="002E0FED"/>
    <w:rsid w:val="00321906"/>
    <w:rsid w:val="00340120"/>
    <w:rsid w:val="0034614A"/>
    <w:rsid w:val="00475DE9"/>
    <w:rsid w:val="00516437"/>
    <w:rsid w:val="005A24AD"/>
    <w:rsid w:val="006B01C9"/>
    <w:rsid w:val="006D7DFC"/>
    <w:rsid w:val="006F3866"/>
    <w:rsid w:val="0078780E"/>
    <w:rsid w:val="007C5C83"/>
    <w:rsid w:val="007D5810"/>
    <w:rsid w:val="00855F51"/>
    <w:rsid w:val="008C1A7A"/>
    <w:rsid w:val="00A80F1D"/>
    <w:rsid w:val="00A81581"/>
    <w:rsid w:val="00B0016B"/>
    <w:rsid w:val="00B62D37"/>
    <w:rsid w:val="00BE73DD"/>
    <w:rsid w:val="00C47597"/>
    <w:rsid w:val="00C73E82"/>
    <w:rsid w:val="00CD4CD8"/>
    <w:rsid w:val="00DB6D0E"/>
    <w:rsid w:val="00E64DC6"/>
    <w:rsid w:val="00EF1F7C"/>
    <w:rsid w:val="00F32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1595"/>
  <w15:chartTrackingRefBased/>
  <w15:docId w15:val="{27C9D220-E692-4A85-A6B1-5FA848A9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Swift, Jo (Christie Downs Primary School)</dc:creator>
  <cp:keywords/>
  <dc:description/>
  <cp:lastModifiedBy>Swift, Jo (Christie Downs Primary School)</cp:lastModifiedBy>
  <cp:revision>4</cp:revision>
  <cp:lastPrinted>2025-09-09T23:23:00Z</cp:lastPrinted>
  <dcterms:created xsi:type="dcterms:W3CDTF">2025-11-17T08:50:00Z</dcterms:created>
  <dcterms:modified xsi:type="dcterms:W3CDTF">2025-11-20T01:07:00Z</dcterms:modified>
</cp:coreProperties>
</file>