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xmlns:wp14="http://schemas.microsoft.com/office/word/2010/wordml" w:rsidRPr="00796D06" w:rsidR="00294BD5" w:rsidP="49E16A76" w:rsidRDefault="00294BD5" w14:paraId="65D53E84" wp14:textId="225E53C2">
      <w:pPr>
        <w:pStyle w:val="WhiteTextwithBlueRibbon"/>
        <w:ind w:right="-11"/>
        <w:rPr>
          <w:rFonts w:ascii="Calibri" w:hAnsi="Calibri" w:cs="Calibri" w:asciiTheme="minorAscii" w:hAnsiTheme="minorAscii" w:cstheme="minorAscii"/>
        </w:rPr>
      </w:pPr>
      <w:r w:rsidRPr="49E16A76" w:rsidR="00294BD5">
        <w:rPr>
          <w:rFonts w:ascii="Calibri" w:hAnsi="Calibri" w:cs="Calibri" w:asciiTheme="minorAscii" w:hAnsiTheme="minorAscii" w:cstheme="minorAscii"/>
        </w:rPr>
        <w:t>Bushfire Response Plan</w:t>
      </w:r>
      <w:r w:rsidRPr="49E16A76" w:rsidR="00191A72">
        <w:rPr>
          <w:rFonts w:ascii="Calibri" w:hAnsi="Calibri" w:cs="Calibri" w:asciiTheme="minorAscii" w:hAnsiTheme="minorAscii" w:cstheme="minorAscii"/>
        </w:rPr>
        <w:t xml:space="preserve"> 2021</w:t>
      </w:r>
      <w:r w:rsidRPr="49E16A76" w:rsidR="00191A72">
        <w:rPr>
          <w:rFonts w:ascii="Calibri" w:hAnsi="Calibri" w:cs="Calibri" w:asciiTheme="minorAscii" w:hAnsiTheme="minorAscii" w:cstheme="minorAscii"/>
        </w:rPr>
        <w:t>/20</w:t>
      </w:r>
      <w:r w:rsidRPr="49E16A76" w:rsidR="00465E77">
        <w:rPr>
          <w:rFonts w:ascii="Calibri" w:hAnsi="Calibri" w:cs="Calibri" w:asciiTheme="minorAscii" w:hAnsiTheme="minorAscii" w:cstheme="minorAscii"/>
        </w:rPr>
        <w:t>22</w:t>
      </w:r>
    </w:p>
    <w:p xmlns:wp14="http://schemas.microsoft.com/office/word/2010/wordml" w:rsidRPr="00294BD5" w:rsidR="00294BD5" w:rsidP="00294BD5" w:rsidRDefault="00796D06" w14:paraId="6A672945" wp14:textId="77777777">
      <w:pPr>
        <w:pStyle w:val="BodyText1"/>
        <w:tabs>
          <w:tab w:val="left" w:pos="10348"/>
        </w:tabs>
        <w:spacing w:before="0" w:after="0"/>
        <w:ind w:right="-11"/>
        <w:rPr>
          <w:rFonts w:asciiTheme="minorHAnsi" w:hAnsiTheme="minorHAnsi" w:cstheme="minorHAnsi"/>
          <w:b/>
          <w:color w:val="auto"/>
          <w:sz w:val="36"/>
          <w:szCs w:val="36"/>
        </w:rPr>
      </w:pPr>
      <w:r w:rsidRPr="00294BD5">
        <w:rPr>
          <w:rFonts w:asciiTheme="minorHAnsi" w:hAnsiTheme="minorHAnsi" w:cstheme="minorHAnsi"/>
          <w:noProof/>
          <w:color w:val="auto"/>
          <w:sz w:val="22"/>
          <w:szCs w:val="22"/>
          <w:lang w:eastAsia="en-AU"/>
        </w:rPr>
        <mc:AlternateContent>
          <mc:Choice Requires="wps">
            <w:drawing>
              <wp:anchor xmlns:wp14="http://schemas.microsoft.com/office/word/2010/wordprocessingDrawing" distT="0" distB="0" distL="114300" distR="114300" simplePos="0" relativeHeight="251661312" behindDoc="0" locked="0" layoutInCell="1" allowOverlap="1" wp14:anchorId="0E9A12A1" wp14:editId="47C968E7">
                <wp:simplePos x="0" y="0"/>
                <wp:positionH relativeFrom="column">
                  <wp:posOffset>9525</wp:posOffset>
                </wp:positionH>
                <wp:positionV relativeFrom="paragraph">
                  <wp:posOffset>45085</wp:posOffset>
                </wp:positionV>
                <wp:extent cx="6629400" cy="714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4375"/>
                        </a:xfrm>
                        <a:prstGeom prst="rect">
                          <a:avLst/>
                        </a:prstGeom>
                        <a:solidFill>
                          <a:srgbClr val="FFFFFF"/>
                        </a:solidFill>
                        <a:ln w="9525">
                          <a:noFill/>
                          <a:miter lim="800000"/>
                          <a:headEnd/>
                          <a:tailEnd/>
                        </a:ln>
                      </wps:spPr>
                      <wps:txbx>
                        <w:txbxContent>
                          <w:p xmlns:wp14="http://schemas.microsoft.com/office/word/2010/wordml" w:rsidRPr="00796D06" w:rsidR="00796D06" w:rsidP="00796D06" w:rsidRDefault="00796D06" w14:paraId="173BB403" wp14:textId="77777777">
                            <w:pPr>
                              <w:spacing w:before="120" w:after="120"/>
                              <w:ind w:right="255"/>
                              <w:jc w:val="center"/>
                              <w:rPr>
                                <w:rFonts w:asciiTheme="minorHAnsi" w:hAnsiTheme="minorHAnsi" w:cstheme="minorHAnsi"/>
                                <w:color w:val="auto"/>
                              </w:rPr>
                            </w:pPr>
                            <w:r w:rsidRPr="00796D06">
                              <w:rPr>
                                <w:rFonts w:asciiTheme="minorHAnsi" w:hAnsiTheme="minorHAnsi" w:cstheme="minorHAnsi"/>
                                <w:b/>
                                <w:color w:val="auto"/>
                                <w:sz w:val="32"/>
                                <w:szCs w:val="32"/>
                              </w:rPr>
                              <w:t>Site Name -</w:t>
                            </w:r>
                            <w:r w:rsidRPr="00796D06">
                              <w:rPr>
                                <w:rFonts w:asciiTheme="minorHAnsi" w:hAnsiTheme="minorHAnsi" w:cstheme="minorHAnsi"/>
                                <w:color w:val="auto"/>
                              </w:rPr>
                              <w:t xml:space="preserve"> ……………</w:t>
                            </w:r>
                            <w:r w:rsidR="0006722A">
                              <w:rPr>
                                <w:rFonts w:asciiTheme="minorHAnsi" w:hAnsiTheme="minorHAnsi" w:cstheme="minorHAnsi"/>
                                <w:color w:val="auto"/>
                              </w:rPr>
                              <w:t>Glenburnie Primary School</w:t>
                            </w:r>
                            <w:r w:rsidRPr="00796D06">
                              <w:rPr>
                                <w:rFonts w:asciiTheme="minorHAnsi" w:hAnsiTheme="minorHAnsi" w:cstheme="minorHAnsi"/>
                                <w:color w:val="auto"/>
                              </w:rPr>
                              <w:t>…………………………………………………………………………….</w:t>
                            </w:r>
                          </w:p>
                          <w:p xmlns:wp14="http://schemas.microsoft.com/office/word/2010/wordml" w:rsidRPr="00796D06" w:rsidR="00796D06" w:rsidP="00796D06" w:rsidRDefault="00796D06" w14:paraId="116F7435" wp14:textId="77777777">
                            <w:pPr>
                              <w:spacing w:before="120" w:after="120"/>
                              <w:ind w:right="255"/>
                              <w:jc w:val="center"/>
                              <w:rPr>
                                <w:rFonts w:asciiTheme="minorHAnsi" w:hAnsiTheme="minorHAnsi" w:cstheme="minorHAnsi"/>
                                <w:b/>
                              </w:rPr>
                            </w:pPr>
                            <w:r w:rsidRPr="00796D06">
                              <w:rPr>
                                <w:rFonts w:asciiTheme="minorHAnsi" w:hAnsiTheme="minorHAnsi" w:cstheme="minorHAnsi"/>
                                <w:color w:val="auto"/>
                              </w:rPr>
                              <w:t>Site Leader</w:t>
                            </w:r>
                            <w:r w:rsidRPr="00796D06">
                              <w:rPr>
                                <w:rFonts w:asciiTheme="minorHAnsi" w:hAnsiTheme="minorHAnsi" w:cstheme="minorHAnsi"/>
                                <w:b/>
                                <w:color w:val="auto"/>
                              </w:rPr>
                              <w:t xml:space="preserve"> - </w:t>
                            </w:r>
                            <w:r w:rsidRPr="00796D06">
                              <w:rPr>
                                <w:rFonts w:asciiTheme="minorHAnsi" w:hAnsiTheme="minorHAnsi" w:cstheme="minorHAnsi"/>
                                <w:color w:val="auto"/>
                              </w:rPr>
                              <w:t>………</w:t>
                            </w:r>
                            <w:r w:rsidR="0006722A">
                              <w:rPr>
                                <w:rFonts w:asciiTheme="minorHAnsi" w:hAnsiTheme="minorHAnsi" w:cstheme="minorHAnsi"/>
                                <w:color w:val="auto"/>
                              </w:rPr>
                              <w:t>Sam Griffith</w:t>
                            </w:r>
                            <w:r w:rsidRPr="00796D06">
                              <w:rPr>
                                <w:rFonts w:asciiTheme="minorHAnsi" w:hAnsiTheme="minorHAnsi" w:cstheme="minorHAnsi"/>
                                <w:color w:val="auto"/>
                              </w:rPr>
                              <w:t>………………</w:t>
                            </w:r>
                            <w:r w:rsidR="0006722A">
                              <w:rPr>
                                <w:rFonts w:asciiTheme="minorHAnsi" w:hAnsiTheme="minorHAnsi" w:cstheme="minorHAnsi"/>
                                <w:color w:val="auto"/>
                              </w:rPr>
                              <w:t>……</w:t>
                            </w:r>
                            <w:r w:rsidRPr="00796D06">
                              <w:rPr>
                                <w:rFonts w:asciiTheme="minorHAnsi" w:hAnsiTheme="minorHAnsi" w:cstheme="minorHAnsi"/>
                                <w:color w:val="auto"/>
                              </w:rPr>
                              <w:t>……</w:t>
                            </w:r>
                            <w:r w:rsidRPr="00796D06">
                              <w:rPr>
                                <w:rFonts w:asciiTheme="minorHAnsi" w:hAnsiTheme="minorHAnsi" w:cstheme="minorHAnsi"/>
                                <w:b/>
                                <w:color w:val="auto"/>
                              </w:rPr>
                              <w:t xml:space="preserve">  </w:t>
                            </w:r>
                            <w:r w:rsidR="0006722A">
                              <w:rPr>
                                <w:rFonts w:asciiTheme="minorHAnsi" w:hAnsiTheme="minorHAnsi" w:cstheme="minorHAnsi"/>
                                <w:color w:val="auto"/>
                              </w:rPr>
                              <w:t xml:space="preserve">Facility Manager -Daniel </w:t>
                            </w:r>
                            <w:proofErr w:type="spellStart"/>
                            <w:r w:rsidR="0006722A">
                              <w:rPr>
                                <w:rFonts w:asciiTheme="minorHAnsi" w:hAnsiTheme="minorHAnsi" w:cstheme="minorHAnsi"/>
                                <w:color w:val="auto"/>
                              </w:rPr>
                              <w:t>VanEeten</w:t>
                            </w:r>
                            <w:proofErr w:type="spellEnd"/>
                            <w:r w:rsidRPr="00796D06">
                              <w:rPr>
                                <w:rFonts w:asciiTheme="minorHAnsi" w:hAnsiTheme="minorHAnsi" w:cstheme="minorHAnsi"/>
                                <w:color w:val="auto"/>
                              </w:rPr>
                              <w:t>……</w:t>
                            </w:r>
                            <w:r w:rsidR="00BC0C49">
                              <w:rPr>
                                <w:rFonts w:asciiTheme="minorHAnsi" w:hAnsiTheme="minorHAnsi" w:cstheme="minorHAnsi"/>
                                <w:color w:val="auto"/>
                              </w:rPr>
                              <w:t>…………</w:t>
                            </w:r>
                            <w:r w:rsidRPr="00796D06">
                              <w:rPr>
                                <w:rFonts w:asciiTheme="minorHAnsi" w:hAnsiTheme="minorHAnsi" w:cstheme="minorHAnsi"/>
                                <w:color w:val="auto"/>
                              </w:rPr>
                              <w:t>……………………</w:t>
                            </w:r>
                          </w:p>
                          <w:p xmlns:wp14="http://schemas.microsoft.com/office/word/2010/wordml" w:rsidR="00796D06" w:rsidRDefault="00796D06" w14:paraId="672A6659"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92FD90">
              <v:shapetype id="_x0000_t202" coordsize="21600,21600" o:spt="202" path="m,l,21600r21600,l21600,xe">
                <v:stroke joinstyle="miter"/>
                <v:path gradientshapeok="t" o:connecttype="rect"/>
              </v:shapetype>
              <v:shape id="Text Box 1" style="position:absolute;margin-left:.75pt;margin-top:3.55pt;width:52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">
                <v:textbox>
                  <w:txbxContent>
                    <w:p w:rsidRPr="00796D06" w:rsidR="00796D06" w:rsidP="00796D06" w:rsidRDefault="00796D06" w14:paraId="6785DBF8" wp14:textId="77777777">
                      <w:pPr>
                        <w:spacing w:before="120" w:after="120"/>
                        <w:ind w:right="255"/>
                        <w:jc w:val="center"/>
                        <w:rPr>
                          <w:rFonts w:asciiTheme="minorHAnsi" w:hAnsiTheme="minorHAnsi" w:cstheme="minorHAnsi"/>
                          <w:color w:val="auto"/>
                        </w:rPr>
                      </w:pPr>
                      <w:r w:rsidRPr="00796D06">
                        <w:rPr>
                          <w:rFonts w:asciiTheme="minorHAnsi" w:hAnsiTheme="minorHAnsi" w:cstheme="minorHAnsi"/>
                          <w:b/>
                          <w:color w:val="auto"/>
                          <w:sz w:val="32"/>
                          <w:szCs w:val="32"/>
                        </w:rPr>
                        <w:t>Site Name -</w:t>
                      </w:r>
                      <w:r w:rsidRPr="00796D06">
                        <w:rPr>
                          <w:rFonts w:asciiTheme="minorHAnsi" w:hAnsiTheme="minorHAnsi" w:cstheme="minorHAnsi"/>
                          <w:color w:val="auto"/>
                        </w:rPr>
                        <w:t xml:space="preserve"> ……………</w:t>
                      </w:r>
                      <w:r w:rsidR="0006722A">
                        <w:rPr>
                          <w:rFonts w:asciiTheme="minorHAnsi" w:hAnsiTheme="minorHAnsi" w:cstheme="minorHAnsi"/>
                          <w:color w:val="auto"/>
                        </w:rPr>
                        <w:t>Glenburnie Primary School</w:t>
                      </w:r>
                      <w:r w:rsidRPr="00796D06">
                        <w:rPr>
                          <w:rFonts w:asciiTheme="minorHAnsi" w:hAnsiTheme="minorHAnsi" w:cstheme="minorHAnsi"/>
                          <w:color w:val="auto"/>
                        </w:rPr>
                        <w:t>…………………………………………………………………………….</w:t>
                      </w:r>
                    </w:p>
                    <w:p w:rsidRPr="00796D06" w:rsidR="00796D06" w:rsidP="00796D06" w:rsidRDefault="00796D06" w14:paraId="328A6AB4" wp14:textId="77777777">
                      <w:pPr>
                        <w:spacing w:before="120" w:after="120"/>
                        <w:ind w:right="255"/>
                        <w:jc w:val="center"/>
                        <w:rPr>
                          <w:rFonts w:asciiTheme="minorHAnsi" w:hAnsiTheme="minorHAnsi" w:cstheme="minorHAnsi"/>
                          <w:b/>
                        </w:rPr>
                      </w:pPr>
                      <w:r w:rsidRPr="00796D06">
                        <w:rPr>
                          <w:rFonts w:asciiTheme="minorHAnsi" w:hAnsiTheme="minorHAnsi" w:cstheme="minorHAnsi"/>
                          <w:color w:val="auto"/>
                        </w:rPr>
                        <w:t>Site Leader</w:t>
                      </w:r>
                      <w:r w:rsidRPr="00796D06">
                        <w:rPr>
                          <w:rFonts w:asciiTheme="minorHAnsi" w:hAnsiTheme="minorHAnsi" w:cstheme="minorHAnsi"/>
                          <w:b/>
                          <w:color w:val="auto"/>
                        </w:rPr>
                        <w:t xml:space="preserve"> - </w:t>
                      </w:r>
                      <w:r w:rsidRPr="00796D06">
                        <w:rPr>
                          <w:rFonts w:asciiTheme="minorHAnsi" w:hAnsiTheme="minorHAnsi" w:cstheme="minorHAnsi"/>
                          <w:color w:val="auto"/>
                        </w:rPr>
                        <w:t>………</w:t>
                      </w:r>
                      <w:r w:rsidR="0006722A">
                        <w:rPr>
                          <w:rFonts w:asciiTheme="minorHAnsi" w:hAnsiTheme="minorHAnsi" w:cstheme="minorHAnsi"/>
                          <w:color w:val="auto"/>
                        </w:rPr>
                        <w:t>Sam Griffith</w:t>
                      </w:r>
                      <w:r w:rsidRPr="00796D06">
                        <w:rPr>
                          <w:rFonts w:asciiTheme="minorHAnsi" w:hAnsiTheme="minorHAnsi" w:cstheme="minorHAnsi"/>
                          <w:color w:val="auto"/>
                        </w:rPr>
                        <w:t>………………</w:t>
                      </w:r>
                      <w:r w:rsidR="0006722A">
                        <w:rPr>
                          <w:rFonts w:asciiTheme="minorHAnsi" w:hAnsiTheme="minorHAnsi" w:cstheme="minorHAnsi"/>
                          <w:color w:val="auto"/>
                        </w:rPr>
                        <w:t>……</w:t>
                      </w:r>
                      <w:r w:rsidRPr="00796D06">
                        <w:rPr>
                          <w:rFonts w:asciiTheme="minorHAnsi" w:hAnsiTheme="minorHAnsi" w:cstheme="minorHAnsi"/>
                          <w:color w:val="auto"/>
                        </w:rPr>
                        <w:t>……</w:t>
                      </w:r>
                      <w:r w:rsidRPr="00796D06">
                        <w:rPr>
                          <w:rFonts w:asciiTheme="minorHAnsi" w:hAnsiTheme="minorHAnsi" w:cstheme="minorHAnsi"/>
                          <w:b/>
                          <w:color w:val="auto"/>
                        </w:rPr>
                        <w:t xml:space="preserve">  </w:t>
                      </w:r>
                      <w:r w:rsidR="0006722A">
                        <w:rPr>
                          <w:rFonts w:asciiTheme="minorHAnsi" w:hAnsiTheme="minorHAnsi" w:cstheme="minorHAnsi"/>
                          <w:color w:val="auto"/>
                        </w:rPr>
                        <w:t xml:space="preserve">Facility Manager -Daniel </w:t>
                      </w:r>
                      <w:proofErr w:type="spellStart"/>
                      <w:r w:rsidR="0006722A">
                        <w:rPr>
                          <w:rFonts w:asciiTheme="minorHAnsi" w:hAnsiTheme="minorHAnsi" w:cstheme="minorHAnsi"/>
                          <w:color w:val="auto"/>
                        </w:rPr>
                        <w:t>VanEeten</w:t>
                      </w:r>
                      <w:proofErr w:type="spellEnd"/>
                      <w:r w:rsidRPr="00796D06">
                        <w:rPr>
                          <w:rFonts w:asciiTheme="minorHAnsi" w:hAnsiTheme="minorHAnsi" w:cstheme="minorHAnsi"/>
                          <w:color w:val="auto"/>
                        </w:rPr>
                        <w:t>……</w:t>
                      </w:r>
                      <w:r w:rsidR="00BC0C49">
                        <w:rPr>
                          <w:rFonts w:asciiTheme="minorHAnsi" w:hAnsiTheme="minorHAnsi" w:cstheme="minorHAnsi"/>
                          <w:color w:val="auto"/>
                        </w:rPr>
                        <w:t>…………</w:t>
                      </w:r>
                      <w:r w:rsidRPr="00796D06">
                        <w:rPr>
                          <w:rFonts w:asciiTheme="minorHAnsi" w:hAnsiTheme="minorHAnsi" w:cstheme="minorHAnsi"/>
                          <w:color w:val="auto"/>
                        </w:rPr>
                        <w:t>……………………</w:t>
                      </w:r>
                    </w:p>
                    <w:p w:rsidR="00796D06" w:rsidRDefault="00796D06" w14:paraId="0A37501D" wp14:textId="77777777"/>
                  </w:txbxContent>
                </v:textbox>
              </v:shape>
            </w:pict>
          </mc:Fallback>
        </mc:AlternateContent>
      </w:r>
    </w:p>
    <w:p xmlns:wp14="http://schemas.microsoft.com/office/word/2010/wordml" w:rsidR="00796D06" w:rsidP="00294BD5" w:rsidRDefault="00796D06" w14:paraId="5DAB6C7B" wp14:textId="77777777">
      <w:pPr>
        <w:pStyle w:val="BodyText1"/>
        <w:tabs>
          <w:tab w:val="left" w:pos="10348"/>
        </w:tabs>
        <w:spacing w:before="0" w:after="0"/>
        <w:ind w:right="-11"/>
        <w:rPr>
          <w:rFonts w:asciiTheme="minorHAnsi" w:hAnsiTheme="minorHAnsi" w:cstheme="minorHAnsi"/>
          <w:color w:val="auto"/>
          <w:sz w:val="22"/>
          <w:szCs w:val="22"/>
        </w:rPr>
      </w:pPr>
    </w:p>
    <w:p xmlns:wp14="http://schemas.microsoft.com/office/word/2010/wordml" w:rsidR="00796D06" w:rsidP="00294BD5" w:rsidRDefault="00796D06" w14:paraId="02EB378F" wp14:textId="77777777">
      <w:pPr>
        <w:pStyle w:val="BodyText1"/>
        <w:tabs>
          <w:tab w:val="left" w:pos="10348"/>
        </w:tabs>
        <w:spacing w:before="0" w:after="0"/>
        <w:ind w:right="-11"/>
        <w:rPr>
          <w:rFonts w:asciiTheme="minorHAnsi" w:hAnsiTheme="minorHAnsi" w:cstheme="minorHAnsi"/>
          <w:color w:val="auto"/>
          <w:sz w:val="22"/>
          <w:szCs w:val="22"/>
        </w:rPr>
      </w:pPr>
    </w:p>
    <w:p xmlns:wp14="http://schemas.microsoft.com/office/word/2010/wordml" w:rsidR="00796D06" w:rsidP="00294BD5" w:rsidRDefault="00796D06" w14:paraId="6A05A809" wp14:textId="77777777">
      <w:pPr>
        <w:pStyle w:val="BodyText1"/>
        <w:tabs>
          <w:tab w:val="left" w:pos="10348"/>
        </w:tabs>
        <w:spacing w:before="0" w:after="0"/>
        <w:ind w:right="-11"/>
        <w:rPr>
          <w:rFonts w:asciiTheme="minorHAnsi" w:hAnsiTheme="minorHAnsi" w:cstheme="minorHAnsi"/>
          <w:color w:val="auto"/>
          <w:sz w:val="22"/>
          <w:szCs w:val="22"/>
        </w:rPr>
      </w:pPr>
    </w:p>
    <w:p xmlns:wp14="http://schemas.microsoft.com/office/word/2010/wordml" w:rsidRPr="00294BD5" w:rsidR="00294BD5" w:rsidP="0012190F" w:rsidRDefault="00294BD5" w14:paraId="6AEBAFE2" wp14:textId="77777777">
      <w:pPr>
        <w:pStyle w:val="BodyText1"/>
        <w:tabs>
          <w:tab w:val="left" w:pos="10348"/>
        </w:tabs>
        <w:spacing w:before="0" w:after="0"/>
        <w:ind w:left="426" w:right="-11"/>
        <w:jc w:val="center"/>
        <w:rPr>
          <w:rFonts w:asciiTheme="minorHAnsi" w:hAnsiTheme="minorHAnsi" w:cstheme="minorHAnsi"/>
          <w:color w:val="auto"/>
          <w:sz w:val="22"/>
          <w:szCs w:val="22"/>
        </w:rPr>
      </w:pPr>
      <w:r>
        <w:rPr>
          <w:rFonts w:asciiTheme="minorHAnsi" w:hAnsiTheme="minorHAnsi" w:cstheme="minorHAnsi"/>
          <w:color w:val="auto"/>
          <w:sz w:val="22"/>
          <w:szCs w:val="22"/>
        </w:rPr>
        <w:t>It is a</w:t>
      </w:r>
      <w:r w:rsidRPr="00294BD5">
        <w:rPr>
          <w:rFonts w:asciiTheme="minorHAnsi" w:hAnsiTheme="minorHAnsi" w:cstheme="minorHAnsi"/>
          <w:color w:val="auto"/>
          <w:sz w:val="22"/>
          <w:szCs w:val="22"/>
        </w:rPr>
        <w:t xml:space="preserve"> requirement </w:t>
      </w:r>
      <w:r>
        <w:rPr>
          <w:rFonts w:asciiTheme="minorHAnsi" w:hAnsiTheme="minorHAnsi" w:cstheme="minorHAnsi"/>
          <w:color w:val="auto"/>
          <w:sz w:val="22"/>
          <w:szCs w:val="22"/>
        </w:rPr>
        <w:t xml:space="preserve">of the Department for Education </w:t>
      </w:r>
      <w:r w:rsidRPr="00294BD5">
        <w:rPr>
          <w:rFonts w:asciiTheme="minorHAnsi" w:hAnsiTheme="minorHAnsi" w:cstheme="minorHAnsi"/>
          <w:color w:val="auto"/>
          <w:sz w:val="22"/>
          <w:szCs w:val="22"/>
        </w:rPr>
        <w:t>that all R1 and R2 bushfire risk rated sites and sites which have identified ‘Bushfire’ as a potential high risk hazard/emergency (refer to Section ‘Hazard Identification &amp; Risk Assessment), to complete the Bushfire Response Plan.</w:t>
      </w:r>
    </w:p>
    <w:p xmlns:wp14="http://schemas.microsoft.com/office/word/2010/wordml" w:rsidRPr="00294BD5" w:rsidR="00294BD5" w:rsidP="00294BD5" w:rsidRDefault="00294BD5" w14:paraId="06BD6612" wp14:textId="77777777">
      <w:pPr>
        <w:pStyle w:val="BodyText1"/>
        <w:tabs>
          <w:tab w:val="left" w:pos="10490"/>
        </w:tabs>
        <w:spacing w:before="0" w:after="0"/>
        <w:ind w:right="-437"/>
        <w:rPr>
          <w:rFonts w:asciiTheme="minorHAnsi" w:hAnsiTheme="minorHAnsi" w:cstheme="minorHAnsi"/>
          <w:color w:val="auto"/>
          <w:sz w:val="22"/>
          <w:szCs w:val="22"/>
        </w:rPr>
      </w:pPr>
      <w:r w:rsidRPr="00294BD5">
        <w:rPr>
          <w:rFonts w:asciiTheme="minorHAnsi" w:hAnsiTheme="minorHAnsi" w:cstheme="minorHAnsi"/>
          <w:noProof/>
          <w:color w:val="auto"/>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000C6C41" wp14:editId="77A1A093">
                <wp:simplePos x="0" y="0"/>
                <wp:positionH relativeFrom="column">
                  <wp:posOffset>93497</wp:posOffset>
                </wp:positionH>
                <wp:positionV relativeFrom="paragraph">
                  <wp:posOffset>85115</wp:posOffset>
                </wp:positionV>
                <wp:extent cx="6629400" cy="665018"/>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65018"/>
                        </a:xfrm>
                        <a:prstGeom prst="rect">
                          <a:avLst/>
                        </a:prstGeom>
                        <a:solidFill>
                          <a:srgbClr val="FFFFFF"/>
                        </a:solidFill>
                        <a:ln w="9525">
                          <a:solidFill>
                            <a:srgbClr val="000000"/>
                          </a:solidFill>
                          <a:miter lim="800000"/>
                          <a:headEnd/>
                          <a:tailEnd/>
                        </a:ln>
                      </wps:spPr>
                      <wps:txbx>
                        <w:txbxContent>
                          <w:p xmlns:wp14="http://schemas.microsoft.com/office/word/2010/wordml" w:rsidRPr="0046471C" w:rsidR="00294BD5" w:rsidP="0046471C" w:rsidRDefault="00191A72" w14:paraId="513B9F6F" wp14:textId="77777777">
                            <w:pPr>
                              <w:jc w:val="center"/>
                              <w:rPr>
                                <w:b/>
                                <w:color w:val="FF0000"/>
                              </w:rPr>
                            </w:pPr>
                            <w:r w:rsidRPr="0046471C">
                              <w:rPr>
                                <w:b/>
                                <w:color w:val="FF0000"/>
                              </w:rPr>
                              <w:t>This</w:t>
                            </w:r>
                            <w:r w:rsidRPr="0046471C" w:rsidR="00294BD5">
                              <w:rPr>
                                <w:b/>
                                <w:color w:val="FF0000"/>
                              </w:rPr>
                              <w:t xml:space="preserve"> </w:t>
                            </w:r>
                            <w:r w:rsidRPr="0046471C">
                              <w:rPr>
                                <w:b/>
                                <w:color w:val="FF0000"/>
                              </w:rPr>
                              <w:t xml:space="preserve">completed </w:t>
                            </w:r>
                            <w:r w:rsidRPr="0046471C" w:rsidR="00294BD5">
                              <w:rPr>
                                <w:b/>
                                <w:color w:val="FF0000"/>
                              </w:rPr>
                              <w:t xml:space="preserve">template </w:t>
                            </w:r>
                            <w:r w:rsidRPr="0046471C">
                              <w:rPr>
                                <w:b/>
                                <w:color w:val="FF0000"/>
                              </w:rPr>
                              <w:t xml:space="preserve">is the document that will be used by </w:t>
                            </w:r>
                            <w:r w:rsidR="0046471C">
                              <w:rPr>
                                <w:b/>
                                <w:color w:val="FF0000"/>
                              </w:rPr>
                              <w:t>the</w:t>
                            </w:r>
                            <w:r w:rsidRPr="0046471C">
                              <w:rPr>
                                <w:b/>
                                <w:color w:val="FF0000"/>
                              </w:rPr>
                              <w:t xml:space="preserve"> Security and Emergency Management </w:t>
                            </w:r>
                            <w:r w:rsidR="00EF480D">
                              <w:rPr>
                                <w:b/>
                                <w:color w:val="FF0000"/>
                              </w:rPr>
                              <w:t>Unit</w:t>
                            </w:r>
                            <w:r w:rsidRPr="0046471C" w:rsidR="0046471C">
                              <w:rPr>
                                <w:b/>
                                <w:color w:val="FF0000"/>
                              </w:rPr>
                              <w:t xml:space="preserve"> </w:t>
                            </w:r>
                            <w:r w:rsidRPr="0046471C">
                              <w:rPr>
                                <w:b/>
                                <w:color w:val="FF0000"/>
                              </w:rPr>
                              <w:t>during the 201</w:t>
                            </w:r>
                            <w:r w:rsidR="00465E77">
                              <w:rPr>
                                <w:b/>
                                <w:color w:val="FF0000"/>
                              </w:rPr>
                              <w:t>9</w:t>
                            </w:r>
                            <w:r w:rsidRPr="0046471C">
                              <w:rPr>
                                <w:b/>
                                <w:color w:val="FF0000"/>
                              </w:rPr>
                              <w:t>/20</w:t>
                            </w:r>
                            <w:r w:rsidR="00465E77">
                              <w:rPr>
                                <w:b/>
                                <w:color w:val="FF0000"/>
                              </w:rPr>
                              <w:t>20</w:t>
                            </w:r>
                            <w:r w:rsidRPr="0046471C">
                              <w:rPr>
                                <w:b/>
                                <w:color w:val="FF0000"/>
                              </w:rPr>
                              <w:t xml:space="preserve"> Bushfire Season. Please ensure that </w:t>
                            </w:r>
                            <w:r w:rsidRPr="0046471C" w:rsidR="0046471C">
                              <w:rPr>
                                <w:b/>
                                <w:color w:val="FF0000"/>
                              </w:rPr>
                              <w:t xml:space="preserve">this </w:t>
                            </w:r>
                            <w:r w:rsidRPr="0046471C">
                              <w:rPr>
                                <w:b/>
                                <w:color w:val="FF0000"/>
                              </w:rPr>
                              <w:t>Bushfire Response Plan is reflected within your sites Emergency Management Plan</w:t>
                            </w:r>
                            <w:r w:rsidRPr="0046471C" w:rsidR="0046471C">
                              <w:rPr>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w14:anchorId="4DBB2F73">
              <v:shapetype id="_x0000_t202" coordsize="21600,21600" o:spt="202" path="m,l,21600r21600,l21600,xe" w14:anchorId="000C6C41">
                <v:stroke joinstyle="miter"/>
                <v:path gradientshapeok="t" o:connecttype="rect"/>
              </v:shapetype>
              <v:shape id="Text Box 3" style="position:absolute;margin-left:7.35pt;margin-top:6.7pt;width:522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">
                <v:textbox>
                  <w:txbxContent>
                    <w:p w:rsidRPr="0046471C" w:rsidR="00294BD5" w:rsidP="0046471C" w:rsidRDefault="00191A72" w14:paraId="462C779B" wp14:textId="77777777">
                      <w:pPr>
                        <w:jc w:val="center"/>
                        <w:rPr>
                          <w:b/>
                          <w:color w:val="FF0000"/>
                        </w:rPr>
                      </w:pPr>
                      <w:r w:rsidRPr="0046471C">
                        <w:rPr>
                          <w:b/>
                          <w:color w:val="FF0000"/>
                        </w:rPr>
                        <w:t>This</w:t>
                      </w:r>
                      <w:r w:rsidRPr="0046471C" w:rsidR="00294BD5">
                        <w:rPr>
                          <w:b/>
                          <w:color w:val="FF0000"/>
                        </w:rPr>
                        <w:t xml:space="preserve"> </w:t>
                      </w:r>
                      <w:r w:rsidRPr="0046471C">
                        <w:rPr>
                          <w:b/>
                          <w:color w:val="FF0000"/>
                        </w:rPr>
                        <w:t xml:space="preserve">completed </w:t>
                      </w:r>
                      <w:r w:rsidRPr="0046471C" w:rsidR="00294BD5">
                        <w:rPr>
                          <w:b/>
                          <w:color w:val="FF0000"/>
                        </w:rPr>
                        <w:t xml:space="preserve">template </w:t>
                      </w:r>
                      <w:r w:rsidRPr="0046471C">
                        <w:rPr>
                          <w:b/>
                          <w:color w:val="FF0000"/>
                        </w:rPr>
                        <w:t xml:space="preserve">is the document that will be used by </w:t>
                      </w:r>
                      <w:r w:rsidR="0046471C">
                        <w:rPr>
                          <w:b/>
                          <w:color w:val="FF0000"/>
                        </w:rPr>
                        <w:t>the</w:t>
                      </w:r>
                      <w:r w:rsidRPr="0046471C">
                        <w:rPr>
                          <w:b/>
                          <w:color w:val="FF0000"/>
                        </w:rPr>
                        <w:t xml:space="preserve"> Security and Emergency Management </w:t>
                      </w:r>
                      <w:r w:rsidR="00EF480D">
                        <w:rPr>
                          <w:b/>
                          <w:color w:val="FF0000"/>
                        </w:rPr>
                        <w:t>Unit</w:t>
                      </w:r>
                      <w:r w:rsidRPr="0046471C" w:rsidR="0046471C">
                        <w:rPr>
                          <w:b/>
                          <w:color w:val="FF0000"/>
                        </w:rPr>
                        <w:t xml:space="preserve"> </w:t>
                      </w:r>
                      <w:r w:rsidRPr="0046471C">
                        <w:rPr>
                          <w:b/>
                          <w:color w:val="FF0000"/>
                        </w:rPr>
                        <w:t>during the 201</w:t>
                      </w:r>
                      <w:r w:rsidR="00465E77">
                        <w:rPr>
                          <w:b/>
                          <w:color w:val="FF0000"/>
                        </w:rPr>
                        <w:t>9</w:t>
                      </w:r>
                      <w:r w:rsidRPr="0046471C">
                        <w:rPr>
                          <w:b/>
                          <w:color w:val="FF0000"/>
                        </w:rPr>
                        <w:t>/20</w:t>
                      </w:r>
                      <w:r w:rsidR="00465E77">
                        <w:rPr>
                          <w:b/>
                          <w:color w:val="FF0000"/>
                        </w:rPr>
                        <w:t>20</w:t>
                      </w:r>
                      <w:r w:rsidRPr="0046471C">
                        <w:rPr>
                          <w:b/>
                          <w:color w:val="FF0000"/>
                        </w:rPr>
                        <w:t xml:space="preserve"> Bushfire Season. Please ensure that </w:t>
                      </w:r>
                      <w:r w:rsidRPr="0046471C" w:rsidR="0046471C">
                        <w:rPr>
                          <w:b/>
                          <w:color w:val="FF0000"/>
                        </w:rPr>
                        <w:t xml:space="preserve">this </w:t>
                      </w:r>
                      <w:r w:rsidRPr="0046471C">
                        <w:rPr>
                          <w:b/>
                          <w:color w:val="FF0000"/>
                        </w:rPr>
                        <w:t>Bushfire Response Plan is reflected within your sites Emergency Management Plan</w:t>
                      </w:r>
                      <w:r w:rsidRPr="0046471C" w:rsidR="0046471C">
                        <w:rPr>
                          <w:b/>
                          <w:color w:val="FF0000"/>
                        </w:rPr>
                        <w:t>.</w:t>
                      </w:r>
                    </w:p>
                  </w:txbxContent>
                </v:textbox>
              </v:shape>
            </w:pict>
          </mc:Fallback>
        </mc:AlternateContent>
      </w:r>
    </w:p>
    <w:p xmlns:wp14="http://schemas.microsoft.com/office/word/2010/wordml" w:rsidRPr="00294BD5" w:rsidR="00294BD5" w:rsidP="00294BD5" w:rsidRDefault="00294BD5" w14:paraId="5A39BBE3" wp14:textId="77777777">
      <w:pPr>
        <w:pStyle w:val="BodyText1"/>
        <w:tabs>
          <w:tab w:val="left" w:pos="10490"/>
        </w:tabs>
        <w:spacing w:before="0"/>
        <w:ind w:right="-28"/>
        <w:rPr>
          <w:rFonts w:asciiTheme="minorHAnsi" w:hAnsiTheme="minorHAnsi" w:cstheme="minorHAnsi"/>
          <w:color w:val="auto"/>
          <w:sz w:val="22"/>
          <w:szCs w:val="22"/>
        </w:rPr>
      </w:pPr>
    </w:p>
    <w:p xmlns:wp14="http://schemas.microsoft.com/office/word/2010/wordml" w:rsidR="00294BD5" w:rsidP="00294BD5" w:rsidRDefault="00294BD5" w14:paraId="41C8F396" wp14:textId="77777777">
      <w:pPr>
        <w:pStyle w:val="BodyText1"/>
        <w:tabs>
          <w:tab w:val="left" w:pos="10490"/>
        </w:tabs>
        <w:spacing w:before="0"/>
        <w:ind w:right="-28"/>
        <w:rPr>
          <w:rFonts w:asciiTheme="minorHAnsi" w:hAnsiTheme="minorHAnsi" w:cstheme="minorHAnsi"/>
          <w:color w:val="auto"/>
          <w:sz w:val="22"/>
          <w:szCs w:val="22"/>
        </w:rPr>
      </w:pPr>
    </w:p>
    <w:p xmlns:wp14="http://schemas.microsoft.com/office/word/2010/wordml" w:rsidRPr="00294BD5" w:rsidR="0046471C" w:rsidP="00294BD5" w:rsidRDefault="0046471C" w14:paraId="72A3D3EC" wp14:textId="77777777">
      <w:pPr>
        <w:pStyle w:val="BodyText1"/>
        <w:tabs>
          <w:tab w:val="left" w:pos="10490"/>
        </w:tabs>
        <w:spacing w:before="0"/>
        <w:ind w:right="-28"/>
        <w:rPr>
          <w:rFonts w:asciiTheme="minorHAnsi" w:hAnsiTheme="minorHAnsi" w:cstheme="minorHAnsi"/>
          <w:color w:val="auto"/>
          <w:sz w:val="22"/>
          <w:szCs w:val="22"/>
        </w:rPr>
      </w:pPr>
    </w:p>
    <w:tbl>
      <w:tblPr>
        <w:tblStyle w:val="TableGrid"/>
        <w:tblW w:w="1049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5292"/>
        <w:gridCol w:w="5198"/>
      </w:tblGrid>
      <w:tr xmlns:wp14="http://schemas.microsoft.com/office/word/2010/wordml" w:rsidRPr="00294BD5" w:rsidR="00294BD5" w:rsidTr="009D1A72" w14:paraId="106DFCD2" wp14:textId="77777777">
        <w:tc>
          <w:tcPr>
            <w:tcW w:w="10490" w:type="dxa"/>
            <w:gridSpan w:val="2"/>
            <w:shd w:val="clear" w:color="auto" w:fill="43AEFF"/>
            <w:vAlign w:val="center"/>
          </w:tcPr>
          <w:p w:rsidRPr="00294BD5" w:rsidR="00294BD5" w:rsidP="009D1A72" w:rsidRDefault="00294BD5" w14:paraId="43BC3170" wp14:textId="77777777">
            <w:pPr>
              <w:ind w:right="-30"/>
              <w:mirrorIndents/>
              <w:jc w:val="center"/>
              <w:rPr>
                <w:rFonts w:asciiTheme="minorHAnsi" w:hAnsiTheme="minorHAnsi" w:cstheme="minorHAnsi"/>
                <w:b/>
                <w:color w:val="auto"/>
              </w:rPr>
            </w:pPr>
            <w:r w:rsidRPr="00294BD5">
              <w:rPr>
                <w:rFonts w:asciiTheme="minorHAnsi" w:hAnsiTheme="minorHAnsi" w:cstheme="minorHAnsi"/>
                <w:b/>
                <w:color w:val="FFFFFF" w:themeColor="background1"/>
              </w:rPr>
              <w:t>Bushfire Refuge</w:t>
            </w:r>
          </w:p>
        </w:tc>
      </w:tr>
      <w:tr xmlns:wp14="http://schemas.microsoft.com/office/word/2010/wordml" w:rsidRPr="00294BD5" w:rsidR="00294BD5" w:rsidTr="009D1A72" w14:paraId="64E28079" wp14:textId="77777777">
        <w:trPr>
          <w:trHeight w:val="1089"/>
        </w:trPr>
        <w:tc>
          <w:tcPr>
            <w:tcW w:w="10490" w:type="dxa"/>
            <w:gridSpan w:val="2"/>
          </w:tcPr>
          <w:p w:rsidRPr="00294BD5" w:rsidR="00294BD5" w:rsidP="009D1A72" w:rsidRDefault="00294BD5" w14:paraId="21C31F8D"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rPr>
              <w:t xml:space="preserve">The term ‘Bushfire Refuge’ has been adopted by </w:t>
            </w:r>
            <w:r>
              <w:rPr>
                <w:rFonts w:asciiTheme="minorHAnsi" w:hAnsiTheme="minorHAnsi" w:cstheme="minorHAnsi"/>
              </w:rPr>
              <w:t>The Department for Education</w:t>
            </w:r>
            <w:r w:rsidRPr="00294BD5">
              <w:rPr>
                <w:rFonts w:asciiTheme="minorHAnsi" w:hAnsiTheme="minorHAnsi" w:cstheme="minorHAnsi"/>
              </w:rPr>
              <w:t xml:space="preserve"> to reduce confusion with the terminology used by the CFS and is generally a building on-site that can provide short term shelter from a bushfire to the site population only.</w:t>
            </w:r>
          </w:p>
          <w:p w:rsidRPr="0046471C" w:rsidR="00294BD5" w:rsidP="009D1A72" w:rsidRDefault="00294BD5" w14:paraId="0D0B940D" wp14:textId="77777777">
            <w:pPr>
              <w:tabs>
                <w:tab w:val="left" w:pos="10490"/>
              </w:tabs>
              <w:ind w:right="-28"/>
              <w:mirrorIndents/>
              <w:jc w:val="both"/>
              <w:rPr>
                <w:rFonts w:asciiTheme="minorHAnsi" w:hAnsiTheme="minorHAnsi" w:cstheme="minorHAnsi"/>
                <w:sz w:val="16"/>
                <w:szCs w:val="16"/>
              </w:rPr>
            </w:pPr>
          </w:p>
          <w:p w:rsidRPr="00294BD5" w:rsidR="00294BD5" w:rsidP="009D1A72" w:rsidRDefault="00294BD5" w14:paraId="1EA4B93B"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rPr>
              <w:t xml:space="preserve">The term ‘Last Resort Refuge’ is identified in each Council for community members as a space or building which could be used as a place of last resort for individuals to go to and remain during the passage of fire through their </w:t>
            </w:r>
            <w:proofErr w:type="spellStart"/>
            <w:r w:rsidRPr="00294BD5">
              <w:rPr>
                <w:rFonts w:asciiTheme="minorHAnsi" w:hAnsiTheme="minorHAnsi" w:cstheme="minorHAnsi"/>
              </w:rPr>
              <w:t>neighbourhood</w:t>
            </w:r>
            <w:proofErr w:type="spellEnd"/>
            <w:r w:rsidRPr="00294BD5">
              <w:rPr>
                <w:rFonts w:asciiTheme="minorHAnsi" w:hAnsiTheme="minorHAnsi" w:cstheme="minorHAnsi"/>
              </w:rPr>
              <w:t>.  A Last Resort Refuge is intended to provide a place of relative safety during a bushfire but does not guarantee the survival of those who assemble there and should only be used when personal Bushfire Survival Plans cannot be implemented or have failed.</w:t>
            </w:r>
          </w:p>
          <w:p w:rsidRPr="0046471C" w:rsidR="00294BD5" w:rsidP="009D1A72" w:rsidRDefault="00294BD5" w14:paraId="0E27B00A" wp14:textId="77777777">
            <w:pPr>
              <w:tabs>
                <w:tab w:val="left" w:pos="10490"/>
              </w:tabs>
              <w:ind w:right="-28"/>
              <w:mirrorIndents/>
              <w:jc w:val="both"/>
              <w:rPr>
                <w:rFonts w:asciiTheme="minorHAnsi" w:hAnsiTheme="minorHAnsi" w:cstheme="minorHAnsi"/>
                <w:sz w:val="16"/>
                <w:szCs w:val="16"/>
              </w:rPr>
            </w:pPr>
          </w:p>
          <w:p w:rsidRPr="00294BD5" w:rsidR="00294BD5" w:rsidP="009D1A72" w:rsidRDefault="00294BD5" w14:paraId="5AB9DFA6"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b/>
              </w:rPr>
              <w:t xml:space="preserve">Note: No </w:t>
            </w:r>
            <w:r>
              <w:rPr>
                <w:rFonts w:asciiTheme="minorHAnsi" w:hAnsiTheme="minorHAnsi" w:cstheme="minorHAnsi"/>
                <w:b/>
              </w:rPr>
              <w:t>Department for Education</w:t>
            </w:r>
            <w:r w:rsidRPr="00294BD5">
              <w:rPr>
                <w:rFonts w:asciiTheme="minorHAnsi" w:hAnsiTheme="minorHAnsi" w:cstheme="minorHAnsi"/>
                <w:b/>
              </w:rPr>
              <w:t xml:space="preserve"> sites have been identified by the CFS as a Last Resort Refuge</w:t>
            </w:r>
            <w:r w:rsidRPr="00294BD5">
              <w:rPr>
                <w:rFonts w:asciiTheme="minorHAnsi" w:hAnsiTheme="minorHAnsi" w:cstheme="minorHAnsi"/>
              </w:rPr>
              <w:t>.</w:t>
            </w:r>
          </w:p>
          <w:p w:rsidRPr="0046471C" w:rsidR="00294BD5" w:rsidP="009D1A72" w:rsidRDefault="00294BD5" w14:paraId="60061E4C" wp14:textId="77777777">
            <w:pPr>
              <w:tabs>
                <w:tab w:val="left" w:pos="10490"/>
              </w:tabs>
              <w:ind w:right="-28"/>
              <w:mirrorIndents/>
              <w:jc w:val="both"/>
              <w:rPr>
                <w:rFonts w:asciiTheme="minorHAnsi" w:hAnsiTheme="minorHAnsi" w:cstheme="minorHAnsi"/>
                <w:sz w:val="16"/>
                <w:szCs w:val="16"/>
              </w:rPr>
            </w:pPr>
          </w:p>
          <w:p w:rsidRPr="00294BD5" w:rsidR="00294BD5" w:rsidP="009D1A72" w:rsidRDefault="00294BD5" w14:paraId="152065B8"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rPr>
              <w:t>Important: It is the responsibility of the site’s EMT to determine trigger points and act upon them as per the site’s Bushfire Response Plan.  It is also useful to include several means to enable the trigger points in case one or some of these failed to function during an emergency  Examples include the following:</w:t>
            </w:r>
          </w:p>
          <w:p w:rsidRPr="00294BD5" w:rsidR="00294BD5" w:rsidP="00294BD5" w:rsidRDefault="00294BD5" w14:paraId="7E25A2BB" wp14:textId="77777777">
            <w:pPr>
              <w:pStyle w:val="ListParagraph"/>
              <w:numPr>
                <w:ilvl w:val="0"/>
                <w:numId w:val="1"/>
              </w:numPr>
              <w:tabs>
                <w:tab w:val="left" w:pos="10490"/>
              </w:tabs>
              <w:ind w:left="318" w:right="-28" w:hanging="284"/>
              <w:mirrorIndents/>
              <w:jc w:val="both"/>
              <w:rPr>
                <w:rFonts w:asciiTheme="minorHAnsi" w:hAnsiTheme="minorHAnsi" w:cstheme="minorHAnsi"/>
              </w:rPr>
            </w:pPr>
            <w:r w:rsidRPr="00294BD5">
              <w:rPr>
                <w:rFonts w:asciiTheme="minorHAnsi" w:hAnsiTheme="minorHAnsi" w:cstheme="minorHAnsi"/>
              </w:rPr>
              <w:t>A CFS Watch and Act message advising of a fire within 20km radius of the township</w:t>
            </w:r>
          </w:p>
          <w:p w:rsidRPr="0046471C" w:rsidR="00294BD5" w:rsidP="0046471C" w:rsidRDefault="00294BD5" w14:paraId="174F2AE3" wp14:textId="77777777">
            <w:pPr>
              <w:pStyle w:val="ListParagraph"/>
              <w:numPr>
                <w:ilvl w:val="0"/>
                <w:numId w:val="1"/>
              </w:numPr>
              <w:tabs>
                <w:tab w:val="left" w:pos="10490"/>
              </w:tabs>
              <w:ind w:left="318" w:right="-28" w:hanging="284"/>
              <w:mirrorIndents/>
              <w:jc w:val="both"/>
              <w:rPr>
                <w:rFonts w:asciiTheme="minorHAnsi" w:hAnsiTheme="minorHAnsi" w:cstheme="minorHAnsi"/>
              </w:rPr>
            </w:pPr>
            <w:r w:rsidRPr="00294BD5">
              <w:rPr>
                <w:rFonts w:asciiTheme="minorHAnsi" w:hAnsiTheme="minorHAnsi" w:cstheme="minorHAnsi"/>
              </w:rPr>
              <w:t>Receipt of a SAFECOM SMS/phone call emergency alert advising of an imminent bushfire threat</w:t>
            </w:r>
          </w:p>
        </w:tc>
      </w:tr>
      <w:tr xmlns:wp14="http://schemas.microsoft.com/office/word/2010/wordml" w:rsidRPr="00294BD5" w:rsidR="00294BD5" w:rsidTr="009D1A72" w14:paraId="308A53DE" wp14:textId="77777777">
        <w:trPr>
          <w:trHeight w:val="139"/>
        </w:trPr>
        <w:tc>
          <w:tcPr>
            <w:tcW w:w="10490" w:type="dxa"/>
            <w:gridSpan w:val="2"/>
            <w:shd w:val="clear" w:color="auto" w:fill="D9D9D9" w:themeFill="background1" w:themeFillShade="D9"/>
          </w:tcPr>
          <w:p w:rsidRPr="00294BD5" w:rsidR="00294BD5" w:rsidP="009D1A72" w:rsidRDefault="00294BD5" w14:paraId="2A4B102F" wp14:textId="77777777">
            <w:pPr>
              <w:tabs>
                <w:tab w:val="left" w:pos="10490"/>
              </w:tabs>
              <w:ind w:right="-30"/>
              <w:mirrorIndents/>
              <w:rPr>
                <w:rFonts w:asciiTheme="minorHAnsi" w:hAnsiTheme="minorHAnsi" w:cstheme="minorHAnsi"/>
                <w:b/>
                <w:color w:val="000000" w:themeColor="text1"/>
              </w:rPr>
            </w:pPr>
            <w:r w:rsidRPr="00294BD5">
              <w:rPr>
                <w:rFonts w:asciiTheme="minorHAnsi" w:hAnsiTheme="minorHAnsi" w:cstheme="minorHAnsi"/>
                <w:b/>
                <w:color w:val="000000" w:themeColor="text1"/>
              </w:rPr>
              <w:t>State your site’s Trigger Points to prepare for movement to a Bushfire Refuge.</w:t>
            </w:r>
          </w:p>
        </w:tc>
      </w:tr>
      <w:tr xmlns:wp14="http://schemas.microsoft.com/office/word/2010/wordml" w:rsidRPr="00294BD5" w:rsidR="00294BD5" w:rsidTr="00BC0C49" w14:paraId="21F29493"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cantSplit/>
          <w:trHeight w:val="2652" w:hRule="exact"/>
        </w:trPr>
        <w:tc>
          <w:tcPr>
            <w:tcW w:w="10490" w:type="dxa"/>
            <w:gridSpan w:val="2"/>
            <w:shd w:val="clear" w:color="auto" w:fill="auto"/>
          </w:tcPr>
          <w:p w:rsidR="00294BD5" w:rsidP="009D1A72" w:rsidRDefault="0006722A" w14:paraId="12AD4EFB" wp14:textId="77777777">
            <w:pPr>
              <w:ind w:right="-30"/>
              <w:mirrorIndents/>
              <w:rPr>
                <w:rFonts w:asciiTheme="minorHAnsi" w:hAnsiTheme="minorHAnsi" w:cstheme="minorHAnsi"/>
              </w:rPr>
            </w:pPr>
            <w:r>
              <w:rPr>
                <w:rFonts w:asciiTheme="minorHAnsi" w:hAnsiTheme="minorHAnsi" w:cstheme="minorHAnsi"/>
              </w:rPr>
              <w:t>Monitor CFS website during fire danger season</w:t>
            </w:r>
          </w:p>
          <w:p w:rsidR="0006722A" w:rsidP="009D1A72" w:rsidRDefault="0006722A" w14:paraId="55CA4573" wp14:textId="77777777">
            <w:pPr>
              <w:ind w:right="-30"/>
              <w:mirrorIndents/>
              <w:rPr>
                <w:rFonts w:asciiTheme="minorHAnsi" w:hAnsiTheme="minorHAnsi" w:cstheme="minorHAnsi"/>
              </w:rPr>
            </w:pPr>
            <w:r>
              <w:rPr>
                <w:rFonts w:asciiTheme="minorHAnsi" w:hAnsiTheme="minorHAnsi" w:cstheme="minorHAnsi"/>
              </w:rPr>
              <w:t>Receive email notifications from CFS website of advice messages, watch and act messages and emergency warning messages</w:t>
            </w:r>
          </w:p>
          <w:p w:rsidR="0006722A" w:rsidP="009D1A72" w:rsidRDefault="0006722A" w14:paraId="527C05F4" wp14:textId="77777777">
            <w:pPr>
              <w:ind w:right="-30"/>
              <w:mirrorIndents/>
              <w:rPr>
                <w:rFonts w:asciiTheme="minorHAnsi" w:hAnsiTheme="minorHAnsi" w:cstheme="minorHAnsi"/>
              </w:rPr>
            </w:pPr>
            <w:r>
              <w:rPr>
                <w:rFonts w:asciiTheme="minorHAnsi" w:hAnsiTheme="minorHAnsi" w:cstheme="minorHAnsi"/>
              </w:rPr>
              <w:t xml:space="preserve">Contact security and emergency management unit if unsure </w:t>
            </w:r>
          </w:p>
          <w:p w:rsidR="0006722A" w:rsidP="009D1A72" w:rsidRDefault="0006722A" w14:paraId="1F2AED75" wp14:textId="77777777">
            <w:pPr>
              <w:ind w:right="-30"/>
              <w:mirrorIndents/>
              <w:rPr>
                <w:rFonts w:asciiTheme="minorHAnsi" w:hAnsiTheme="minorHAnsi" w:cstheme="minorHAnsi"/>
              </w:rPr>
            </w:pPr>
            <w:r>
              <w:rPr>
                <w:rFonts w:asciiTheme="minorHAnsi" w:hAnsiTheme="minorHAnsi" w:cstheme="minorHAnsi"/>
              </w:rPr>
              <w:t>Staff member (principal) to monitor weather conditions on Total Fire Ban days</w:t>
            </w:r>
          </w:p>
          <w:p w:rsidRPr="00294BD5" w:rsidR="0006722A" w:rsidP="009D1A72" w:rsidRDefault="0006722A" w14:paraId="6DAFB5B1" wp14:textId="77777777">
            <w:pPr>
              <w:ind w:right="-30"/>
              <w:mirrorIndents/>
              <w:rPr>
                <w:rFonts w:asciiTheme="minorHAnsi" w:hAnsiTheme="minorHAnsi" w:cstheme="minorHAnsi"/>
              </w:rPr>
            </w:pPr>
            <w:r>
              <w:rPr>
                <w:rFonts w:asciiTheme="minorHAnsi" w:hAnsiTheme="minorHAnsi" w:cstheme="minorHAnsi"/>
              </w:rPr>
              <w:t>ABC radio on in front office during Total Fire Ban days</w:t>
            </w:r>
          </w:p>
        </w:tc>
      </w:tr>
      <w:tr xmlns:wp14="http://schemas.microsoft.com/office/word/2010/wordml" w:rsidRPr="00294BD5" w:rsidR="00294BD5" w:rsidTr="009D1A72" w14:paraId="52393D92" wp14:textId="77777777">
        <w:tc>
          <w:tcPr>
            <w:tcW w:w="10490" w:type="dxa"/>
            <w:gridSpan w:val="2"/>
            <w:shd w:val="clear" w:color="auto" w:fill="D9D9D9" w:themeFill="background1" w:themeFillShade="D9"/>
          </w:tcPr>
          <w:p w:rsidRPr="00294BD5" w:rsidR="00294BD5" w:rsidP="009D1A72" w:rsidRDefault="00294BD5" w14:paraId="20AF483D" wp14:textId="77777777">
            <w:pPr>
              <w:tabs>
                <w:tab w:val="left" w:pos="10490"/>
              </w:tabs>
              <w:ind w:right="-30"/>
              <w:mirrorIndents/>
              <w:jc w:val="both"/>
              <w:rPr>
                <w:rFonts w:asciiTheme="minorHAnsi" w:hAnsiTheme="minorHAnsi" w:cstheme="minorHAnsi"/>
                <w:b/>
                <w:color w:val="auto"/>
              </w:rPr>
            </w:pPr>
            <w:r w:rsidRPr="00294BD5">
              <w:rPr>
                <w:rFonts w:asciiTheme="minorHAnsi" w:hAnsiTheme="minorHAnsi" w:cstheme="minorHAnsi"/>
                <w:b/>
                <w:color w:val="auto"/>
              </w:rPr>
              <w:t>State the alarm tone/method used to prepare for movement to the Bushfire Refuge?</w:t>
            </w:r>
          </w:p>
          <w:p w:rsidRPr="00294BD5" w:rsidR="00294BD5" w:rsidP="009D1A72" w:rsidRDefault="00294BD5" w14:paraId="2D0B791A" wp14:textId="77777777">
            <w:pPr>
              <w:tabs>
                <w:tab w:val="left" w:pos="10490"/>
              </w:tabs>
              <w:ind w:right="-30"/>
              <w:mirrorIndents/>
              <w:jc w:val="both"/>
              <w:rPr>
                <w:rFonts w:asciiTheme="minorHAnsi" w:hAnsiTheme="minorHAnsi" w:cstheme="minorHAnsi"/>
                <w:b/>
                <w:color w:val="auto"/>
              </w:rPr>
            </w:pPr>
            <w:r w:rsidRPr="00294BD5">
              <w:rPr>
                <w:rFonts w:asciiTheme="minorHAnsi" w:hAnsiTheme="minorHAnsi" w:cstheme="minorHAnsi"/>
                <w:b/>
                <w:color w:val="FF0000"/>
              </w:rPr>
              <w:t>Note: The alarm tone MUST be clearly distinguishable from the other emergency alarm tones as noted in the earlier section ‘Emergency Assembly Areas and Alarm Tone Procedures’</w:t>
            </w:r>
            <w:r w:rsidRPr="00294BD5">
              <w:rPr>
                <w:rFonts w:asciiTheme="minorHAnsi" w:hAnsiTheme="minorHAnsi" w:cstheme="minorHAnsi"/>
                <w:b/>
                <w:color w:val="auto"/>
              </w:rPr>
              <w:t>.</w:t>
            </w:r>
          </w:p>
        </w:tc>
      </w:tr>
      <w:tr xmlns:wp14="http://schemas.microsoft.com/office/word/2010/wordml" w:rsidRPr="00294BD5" w:rsidR="00294BD5" w:rsidTr="009D1A72" w14:paraId="7DE61FE7" wp14:textId="77777777">
        <w:tc>
          <w:tcPr>
            <w:tcW w:w="5292" w:type="dxa"/>
            <w:shd w:val="clear" w:color="auto" w:fill="D9D9D9" w:themeFill="background1" w:themeFillShade="D9"/>
          </w:tcPr>
          <w:p w:rsidRPr="00294BD5" w:rsidR="00294BD5" w:rsidP="009D1A72" w:rsidRDefault="00294BD5" w14:paraId="6F9BC629"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b/>
              </w:rPr>
              <w:t>Alarm Tone/Method Used</w:t>
            </w:r>
          </w:p>
        </w:tc>
        <w:tc>
          <w:tcPr>
            <w:tcW w:w="5198" w:type="dxa"/>
            <w:shd w:val="clear" w:color="auto" w:fill="D9D9D9" w:themeFill="background1" w:themeFillShade="D9"/>
          </w:tcPr>
          <w:p w:rsidRPr="00294BD5" w:rsidR="00294BD5" w:rsidP="009D1A72" w:rsidRDefault="00294BD5" w14:paraId="56023054"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b/>
              </w:rPr>
              <w:t>Duration/Pattern of Alarm Tone</w:t>
            </w:r>
          </w:p>
        </w:tc>
      </w:tr>
      <w:tr xmlns:wp14="http://schemas.microsoft.com/office/word/2010/wordml" w:rsidRPr="00294BD5" w:rsidR="00294BD5" w:rsidTr="009D1A72" w14:paraId="4020FC22" wp14:textId="77777777">
        <w:tc>
          <w:tcPr>
            <w:tcW w:w="5292" w:type="dxa"/>
          </w:tcPr>
          <w:p w:rsidRPr="00294BD5" w:rsidR="00294BD5" w:rsidP="009D1A72" w:rsidRDefault="0006722A" w14:paraId="27F23468"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Siren</w:t>
            </w:r>
          </w:p>
        </w:tc>
        <w:tc>
          <w:tcPr>
            <w:tcW w:w="5198" w:type="dxa"/>
          </w:tcPr>
          <w:p w:rsidRPr="00294BD5" w:rsidR="00294BD5" w:rsidP="009D1A72" w:rsidRDefault="0006722A" w14:paraId="09F9FD29"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Set for a 2 minute period of time</w:t>
            </w:r>
          </w:p>
        </w:tc>
      </w:tr>
      <w:tr xmlns:wp14="http://schemas.microsoft.com/office/word/2010/wordml" w:rsidRPr="00294BD5" w:rsidR="00294BD5" w:rsidTr="009D1A72" w14:paraId="5E0B0054" wp14:textId="77777777">
        <w:tc>
          <w:tcPr>
            <w:tcW w:w="10490" w:type="dxa"/>
            <w:gridSpan w:val="2"/>
            <w:shd w:val="clear" w:color="auto" w:fill="D9D9D9" w:themeFill="background1" w:themeFillShade="D9"/>
          </w:tcPr>
          <w:p w:rsidRPr="00294BD5" w:rsidR="00294BD5" w:rsidP="009D1A72" w:rsidRDefault="00294BD5" w14:paraId="7C712342"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rPr>
              <w:t>If “Other” alarm tone or duration, please provide further details</w:t>
            </w:r>
          </w:p>
        </w:tc>
      </w:tr>
      <w:tr xmlns:wp14="http://schemas.microsoft.com/office/word/2010/wordml" w:rsidRPr="00294BD5" w:rsidR="00294BD5" w:rsidTr="00BC0C49" w14:paraId="359F9327" wp14:textId="77777777">
        <w:trPr>
          <w:cantSplit/>
          <w:trHeight w:val="1070" w:hRule="exact"/>
        </w:trPr>
        <w:tc>
          <w:tcPr>
            <w:tcW w:w="10490" w:type="dxa"/>
            <w:gridSpan w:val="2"/>
            <w:shd w:val="clear" w:color="auto" w:fill="auto"/>
          </w:tcPr>
          <w:p w:rsidRPr="00294BD5" w:rsidR="00294BD5" w:rsidP="009D1A72" w:rsidRDefault="0006722A" w14:paraId="5F6938F8"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If no power – continuous ringing of hand bell.</w:t>
            </w:r>
          </w:p>
        </w:tc>
      </w:tr>
    </w:tbl>
    <w:p xmlns:wp14="http://schemas.microsoft.com/office/word/2010/wordml" w:rsidRPr="00294BD5" w:rsidR="00294BD5" w:rsidP="00294BD5" w:rsidRDefault="00294BD5" w14:paraId="44EAFD9C" wp14:textId="77777777">
      <w:pPr>
        <w:tabs>
          <w:tab w:val="left" w:pos="10490"/>
        </w:tabs>
        <w:ind w:right="-30"/>
        <w:mirrorIndents/>
        <w:rPr>
          <w:rFonts w:asciiTheme="minorHAnsi" w:hAnsiTheme="minorHAnsi" w:cstheme="minorHAnsi"/>
          <w:b/>
          <w:color w:val="auto"/>
        </w:rPr>
        <w:sectPr w:rsidRPr="00294BD5" w:rsidR="00294BD5" w:rsidSect="00BC0C49">
          <w:pgSz w:w="11900" w:h="16840" w:orient="portrait"/>
          <w:pgMar w:top="720" w:right="701" w:bottom="426" w:left="720" w:header="708" w:footer="709" w:gutter="0"/>
          <w:cols w:space="708"/>
          <w:docGrid w:linePitch="360"/>
        </w:sectPr>
      </w:pPr>
    </w:p>
    <w:tbl>
      <w:tblPr>
        <w:tblStyle w:val="TableGrid"/>
        <w:tblW w:w="1049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2694"/>
        <w:gridCol w:w="5386"/>
        <w:gridCol w:w="2410"/>
      </w:tblGrid>
      <w:tr xmlns:wp14="http://schemas.microsoft.com/office/word/2010/wordml" w:rsidRPr="00294BD5" w:rsidR="00294BD5" w:rsidTr="009D1A72" w14:paraId="408F11ED" wp14:textId="77777777">
        <w:tc>
          <w:tcPr>
            <w:tcW w:w="10490" w:type="dxa"/>
            <w:gridSpan w:val="3"/>
            <w:shd w:val="clear" w:color="auto" w:fill="D9D9D9" w:themeFill="background1" w:themeFillShade="D9"/>
          </w:tcPr>
          <w:p w:rsidRPr="00294BD5" w:rsidR="00294BD5" w:rsidP="009D1A72" w:rsidRDefault="00294BD5" w14:paraId="10B6D539"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lastRenderedPageBreak/>
              <w:t xml:space="preserve">State the location of the Bushfire Refuge.  </w:t>
            </w:r>
          </w:p>
          <w:p w:rsidRPr="00294BD5" w:rsidR="00294BD5" w:rsidP="00294BD5" w:rsidRDefault="00294BD5" w14:paraId="0BBE0672" wp14:textId="77777777">
            <w:pPr>
              <w:pStyle w:val="ListParagraph"/>
              <w:numPr>
                <w:ilvl w:val="0"/>
                <w:numId w:val="2"/>
              </w:num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If it is an on-site Bushfire Refuge, please state the SAMIS Building Number and any specific facility used for the refuge (e.g. Building 1 - Library).</w:t>
            </w:r>
          </w:p>
          <w:p w:rsidRPr="00294BD5" w:rsidR="00294BD5" w:rsidP="00294BD5" w:rsidRDefault="00294BD5" w14:paraId="427196EC" wp14:textId="77777777">
            <w:pPr>
              <w:pStyle w:val="ListParagraph"/>
              <w:numPr>
                <w:ilvl w:val="0"/>
                <w:numId w:val="2"/>
              </w:num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If it is an off-site Bushfire Refuge, please provide a detailed description and an address of the location (e.g. ABC Caravan Park located at 123 Beach Road SA 5XXX).</w:t>
            </w:r>
          </w:p>
        </w:tc>
      </w:tr>
      <w:tr xmlns:wp14="http://schemas.microsoft.com/office/word/2010/wordml" w:rsidRPr="00294BD5" w:rsidR="00294BD5" w:rsidTr="009D1A72" w14:paraId="126FA8B8" wp14:textId="77777777">
        <w:trPr>
          <w:cantSplit/>
          <w:trHeight w:val="1134" w:hRule="exact"/>
        </w:trPr>
        <w:tc>
          <w:tcPr>
            <w:tcW w:w="10490" w:type="dxa"/>
            <w:gridSpan w:val="3"/>
          </w:tcPr>
          <w:p w:rsidRPr="00294BD5" w:rsidR="00294BD5" w:rsidP="009D1A72" w:rsidRDefault="0006722A" w14:paraId="57533524"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Building 8 - library</w:t>
            </w:r>
          </w:p>
        </w:tc>
      </w:tr>
      <w:tr xmlns:wp14="http://schemas.microsoft.com/office/word/2010/wordml" w:rsidRPr="00294BD5" w:rsidR="00294BD5" w:rsidTr="009D1A72" w14:paraId="7852820F" wp14:textId="77777777">
        <w:tc>
          <w:tcPr>
            <w:tcW w:w="10490" w:type="dxa"/>
            <w:gridSpan w:val="3"/>
            <w:shd w:val="clear" w:color="auto" w:fill="D9D9D9" w:themeFill="background1" w:themeFillShade="D9"/>
          </w:tcPr>
          <w:p w:rsidRPr="00294BD5" w:rsidR="00294BD5" w:rsidP="009D1A72" w:rsidRDefault="00294BD5" w14:paraId="017930DA"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 xml:space="preserve">List other educational sites or services which </w:t>
            </w:r>
            <w:proofErr w:type="spellStart"/>
            <w:r w:rsidRPr="00294BD5">
              <w:rPr>
                <w:rFonts w:asciiTheme="minorHAnsi" w:hAnsiTheme="minorHAnsi" w:cstheme="minorHAnsi"/>
                <w:b/>
                <w:color w:val="auto"/>
              </w:rPr>
              <w:t>utilise</w:t>
            </w:r>
            <w:proofErr w:type="spellEnd"/>
            <w:r w:rsidRPr="00294BD5">
              <w:rPr>
                <w:rFonts w:asciiTheme="minorHAnsi" w:hAnsiTheme="minorHAnsi" w:cstheme="minorHAnsi"/>
                <w:b/>
                <w:color w:val="auto"/>
              </w:rPr>
              <w:t xml:space="preserve"> your Bushfire Refuge and their key contact details</w:t>
            </w:r>
          </w:p>
        </w:tc>
      </w:tr>
      <w:tr xmlns:wp14="http://schemas.microsoft.com/office/word/2010/wordml" w:rsidRPr="00294BD5" w:rsidR="00294BD5" w:rsidTr="009D1A72" w14:paraId="5953110C" wp14:textId="77777777">
        <w:tc>
          <w:tcPr>
            <w:tcW w:w="2694" w:type="dxa"/>
            <w:shd w:val="clear" w:color="auto" w:fill="D9D9D9" w:themeFill="background1" w:themeFillShade="D9"/>
          </w:tcPr>
          <w:p w:rsidRPr="00294BD5" w:rsidR="00294BD5" w:rsidP="009D1A72" w:rsidRDefault="00294BD5" w14:paraId="4472C1A7"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Other Site/Service</w:t>
            </w:r>
          </w:p>
        </w:tc>
        <w:tc>
          <w:tcPr>
            <w:tcW w:w="5386" w:type="dxa"/>
            <w:shd w:val="clear" w:color="auto" w:fill="D9D9D9" w:themeFill="background1" w:themeFillShade="D9"/>
          </w:tcPr>
          <w:p w:rsidRPr="00294BD5" w:rsidR="00294BD5" w:rsidP="009D1A72" w:rsidRDefault="00294BD5" w14:paraId="157D4AC9"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Contact Role/Name/Mobile</w:t>
            </w:r>
          </w:p>
        </w:tc>
        <w:tc>
          <w:tcPr>
            <w:tcW w:w="2410" w:type="dxa"/>
            <w:shd w:val="clear" w:color="auto" w:fill="D9D9D9" w:themeFill="background1" w:themeFillShade="D9"/>
          </w:tcPr>
          <w:p w:rsidRPr="00294BD5" w:rsidR="00294BD5" w:rsidP="009D1A72" w:rsidRDefault="00294BD5" w14:paraId="3F4B6E74"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Site/Service Land Line</w:t>
            </w:r>
          </w:p>
        </w:tc>
      </w:tr>
      <w:tr xmlns:wp14="http://schemas.microsoft.com/office/word/2010/wordml" w:rsidRPr="00294BD5" w:rsidR="00294BD5" w:rsidTr="009D1A72" w14:paraId="57F31D11" wp14:textId="77777777">
        <w:trPr>
          <w:trHeight w:val="1134" w:hRule="exact"/>
        </w:trPr>
        <w:tc>
          <w:tcPr>
            <w:tcW w:w="2694" w:type="dxa"/>
          </w:tcPr>
          <w:p w:rsidRPr="00294BD5" w:rsidR="00294BD5" w:rsidP="009D1A72" w:rsidRDefault="0006722A" w14:paraId="146E8121"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NA</w:t>
            </w:r>
          </w:p>
        </w:tc>
        <w:tc>
          <w:tcPr>
            <w:tcW w:w="5386" w:type="dxa"/>
          </w:tcPr>
          <w:p w:rsidRPr="00294BD5" w:rsidR="00294BD5" w:rsidP="009D1A72" w:rsidRDefault="006D6080" w14:paraId="5ED90B35"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Name:</w:t>
            </w:r>
          </w:p>
          <w:p w:rsidRPr="00294BD5" w:rsidR="00294BD5" w:rsidP="009D1A72" w:rsidRDefault="00294BD5" w14:paraId="6DB151D5"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Role: </w:t>
            </w:r>
          </w:p>
          <w:p w:rsidRPr="00294BD5" w:rsidR="00294BD5" w:rsidP="00BC0C49" w:rsidRDefault="00294BD5" w14:paraId="41A8C704"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Mobile: </w:t>
            </w:r>
          </w:p>
        </w:tc>
        <w:tc>
          <w:tcPr>
            <w:tcW w:w="2410" w:type="dxa"/>
          </w:tcPr>
          <w:p w:rsidRPr="00294BD5" w:rsidR="00294BD5" w:rsidP="009D1A72" w:rsidRDefault="00294BD5" w14:paraId="4B94D5A5" wp14:textId="77777777">
            <w:pPr>
              <w:tabs>
                <w:tab w:val="left" w:pos="10490"/>
              </w:tabs>
              <w:ind w:right="-30"/>
              <w:mirrorIndents/>
              <w:rPr>
                <w:rFonts w:asciiTheme="minorHAnsi" w:hAnsiTheme="minorHAnsi" w:cstheme="minorHAnsi"/>
                <w:color w:val="auto"/>
              </w:rPr>
            </w:pPr>
          </w:p>
        </w:tc>
      </w:tr>
      <w:tr xmlns:wp14="http://schemas.microsoft.com/office/word/2010/wordml" w:rsidRPr="00294BD5" w:rsidR="00294BD5" w:rsidTr="009D1A72" w14:paraId="2C601A5F" wp14:textId="77777777">
        <w:trPr>
          <w:trHeight w:val="1134" w:hRule="exact"/>
        </w:trPr>
        <w:tc>
          <w:tcPr>
            <w:tcW w:w="2694" w:type="dxa"/>
          </w:tcPr>
          <w:p w:rsidRPr="00294BD5" w:rsidR="00294BD5" w:rsidP="009D1A72" w:rsidRDefault="00294BD5" w14:paraId="3DEEC669" wp14:textId="77777777">
            <w:pPr>
              <w:tabs>
                <w:tab w:val="left" w:pos="10490"/>
              </w:tabs>
              <w:ind w:right="-30"/>
              <w:mirrorIndents/>
              <w:rPr>
                <w:rFonts w:asciiTheme="minorHAnsi" w:hAnsiTheme="minorHAnsi" w:cstheme="minorHAnsi"/>
                <w:color w:val="auto"/>
              </w:rPr>
            </w:pPr>
          </w:p>
        </w:tc>
        <w:tc>
          <w:tcPr>
            <w:tcW w:w="5386" w:type="dxa"/>
          </w:tcPr>
          <w:p w:rsidRPr="00294BD5" w:rsidR="00294BD5" w:rsidP="009D1A72" w:rsidRDefault="00294BD5" w14:paraId="380783F0"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Name: </w:t>
            </w:r>
          </w:p>
          <w:p w:rsidRPr="00294BD5" w:rsidR="00294BD5" w:rsidP="009D1A72" w:rsidRDefault="00294BD5" w14:paraId="603088F0"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Role: </w:t>
            </w:r>
          </w:p>
          <w:p w:rsidRPr="00294BD5" w:rsidR="00294BD5" w:rsidP="00BC0C49" w:rsidRDefault="00294BD5" w14:paraId="567B0687"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Mobile: </w:t>
            </w:r>
          </w:p>
        </w:tc>
        <w:tc>
          <w:tcPr>
            <w:tcW w:w="2410" w:type="dxa"/>
          </w:tcPr>
          <w:p w:rsidRPr="00294BD5" w:rsidR="00294BD5" w:rsidP="009D1A72" w:rsidRDefault="00294BD5" w14:paraId="3656B9AB" wp14:textId="77777777">
            <w:pPr>
              <w:tabs>
                <w:tab w:val="left" w:pos="10490"/>
              </w:tabs>
              <w:ind w:right="-30"/>
              <w:mirrorIndents/>
              <w:rPr>
                <w:rFonts w:asciiTheme="minorHAnsi" w:hAnsiTheme="minorHAnsi" w:cstheme="minorHAnsi"/>
                <w:color w:val="auto"/>
              </w:rPr>
            </w:pPr>
          </w:p>
        </w:tc>
      </w:tr>
      <w:tr xmlns:wp14="http://schemas.microsoft.com/office/word/2010/wordml" w:rsidRPr="00294BD5" w:rsidR="00294BD5" w:rsidTr="009D1A72" w14:paraId="17FBB121" wp14:textId="77777777">
        <w:trPr>
          <w:trHeight w:val="1134" w:hRule="exact"/>
        </w:trPr>
        <w:tc>
          <w:tcPr>
            <w:tcW w:w="2694" w:type="dxa"/>
          </w:tcPr>
          <w:p w:rsidRPr="00294BD5" w:rsidR="00294BD5" w:rsidP="009D1A72" w:rsidRDefault="00294BD5" w14:paraId="45FB0818" wp14:textId="77777777">
            <w:pPr>
              <w:tabs>
                <w:tab w:val="left" w:pos="10490"/>
              </w:tabs>
              <w:ind w:right="-30"/>
              <w:mirrorIndents/>
              <w:rPr>
                <w:rFonts w:asciiTheme="minorHAnsi" w:hAnsiTheme="minorHAnsi" w:cstheme="minorHAnsi"/>
                <w:color w:val="auto"/>
              </w:rPr>
            </w:pPr>
          </w:p>
        </w:tc>
        <w:tc>
          <w:tcPr>
            <w:tcW w:w="5386" w:type="dxa"/>
          </w:tcPr>
          <w:p w:rsidRPr="00294BD5" w:rsidR="00294BD5" w:rsidP="009D1A72" w:rsidRDefault="00294BD5" w14:paraId="203C6FF5"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Name: </w:t>
            </w:r>
          </w:p>
          <w:p w:rsidRPr="00294BD5" w:rsidR="00294BD5" w:rsidP="009D1A72" w:rsidRDefault="00294BD5" w14:paraId="015977EE"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Role: </w:t>
            </w:r>
          </w:p>
          <w:p w:rsidRPr="00294BD5" w:rsidR="00294BD5" w:rsidP="00BC0C49" w:rsidRDefault="00294BD5" w14:paraId="186C8C67"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Mobile: </w:t>
            </w:r>
          </w:p>
        </w:tc>
        <w:tc>
          <w:tcPr>
            <w:tcW w:w="2410" w:type="dxa"/>
          </w:tcPr>
          <w:p w:rsidRPr="00294BD5" w:rsidR="00294BD5" w:rsidP="009D1A72" w:rsidRDefault="00294BD5" w14:paraId="049F31CB" wp14:textId="77777777">
            <w:pPr>
              <w:tabs>
                <w:tab w:val="left" w:pos="10490"/>
              </w:tabs>
              <w:ind w:right="-30"/>
              <w:mirrorIndents/>
              <w:rPr>
                <w:rFonts w:asciiTheme="minorHAnsi" w:hAnsiTheme="minorHAnsi" w:cstheme="minorHAnsi"/>
                <w:color w:val="auto"/>
              </w:rPr>
            </w:pPr>
          </w:p>
        </w:tc>
      </w:tr>
      <w:tr xmlns:wp14="http://schemas.microsoft.com/office/word/2010/wordml" w:rsidRPr="00294BD5" w:rsidR="00294BD5" w:rsidTr="009D1A72" w14:paraId="4DF74C4F" wp14:textId="77777777">
        <w:trPr>
          <w:trHeight w:val="1134" w:hRule="exact"/>
        </w:trPr>
        <w:tc>
          <w:tcPr>
            <w:tcW w:w="2694" w:type="dxa"/>
          </w:tcPr>
          <w:p w:rsidRPr="00294BD5" w:rsidR="00294BD5" w:rsidP="009D1A72" w:rsidRDefault="00294BD5" w14:paraId="53128261" wp14:textId="77777777">
            <w:pPr>
              <w:tabs>
                <w:tab w:val="left" w:pos="10490"/>
              </w:tabs>
              <w:ind w:right="-30"/>
              <w:mirrorIndents/>
              <w:rPr>
                <w:rFonts w:asciiTheme="minorHAnsi" w:hAnsiTheme="minorHAnsi" w:cstheme="minorHAnsi"/>
                <w:color w:val="auto"/>
              </w:rPr>
            </w:pPr>
          </w:p>
        </w:tc>
        <w:tc>
          <w:tcPr>
            <w:tcW w:w="5386" w:type="dxa"/>
          </w:tcPr>
          <w:p w:rsidRPr="00294BD5" w:rsidR="00294BD5" w:rsidP="009D1A72" w:rsidRDefault="00294BD5" w14:paraId="38DCD112"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Name: </w:t>
            </w:r>
          </w:p>
          <w:p w:rsidRPr="00294BD5" w:rsidR="00294BD5" w:rsidP="009D1A72" w:rsidRDefault="00294BD5" w14:paraId="16A769A7"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Role: </w:t>
            </w:r>
          </w:p>
          <w:p w:rsidRPr="00294BD5" w:rsidR="00294BD5" w:rsidP="00BC0C49" w:rsidRDefault="00294BD5" w14:paraId="79A95651"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Mobile: </w:t>
            </w:r>
          </w:p>
        </w:tc>
        <w:tc>
          <w:tcPr>
            <w:tcW w:w="2410" w:type="dxa"/>
          </w:tcPr>
          <w:p w:rsidRPr="00294BD5" w:rsidR="00294BD5" w:rsidP="009D1A72" w:rsidRDefault="00294BD5" w14:paraId="62486C05" wp14:textId="77777777">
            <w:pPr>
              <w:tabs>
                <w:tab w:val="left" w:pos="10490"/>
              </w:tabs>
              <w:ind w:right="-30"/>
              <w:mirrorIndents/>
              <w:rPr>
                <w:rFonts w:asciiTheme="minorHAnsi" w:hAnsiTheme="minorHAnsi" w:cstheme="minorHAnsi"/>
                <w:color w:val="auto"/>
              </w:rPr>
            </w:pPr>
          </w:p>
        </w:tc>
      </w:tr>
      <w:tr xmlns:wp14="http://schemas.microsoft.com/office/word/2010/wordml" w:rsidRPr="00294BD5" w:rsidR="00294BD5" w:rsidTr="009D1A72" w14:paraId="7D8C465B" wp14:textId="77777777">
        <w:trPr>
          <w:trHeight w:val="1134" w:hRule="exact"/>
        </w:trPr>
        <w:tc>
          <w:tcPr>
            <w:tcW w:w="2694" w:type="dxa"/>
          </w:tcPr>
          <w:p w:rsidRPr="00294BD5" w:rsidR="00294BD5" w:rsidP="009D1A72" w:rsidRDefault="00294BD5" w14:paraId="4101652C" wp14:textId="77777777">
            <w:pPr>
              <w:tabs>
                <w:tab w:val="left" w:pos="10490"/>
              </w:tabs>
              <w:ind w:right="-30"/>
              <w:mirrorIndents/>
              <w:rPr>
                <w:rFonts w:asciiTheme="minorHAnsi" w:hAnsiTheme="minorHAnsi" w:cstheme="minorHAnsi"/>
                <w:color w:val="auto"/>
              </w:rPr>
            </w:pPr>
          </w:p>
        </w:tc>
        <w:tc>
          <w:tcPr>
            <w:tcW w:w="5386" w:type="dxa"/>
          </w:tcPr>
          <w:p w:rsidRPr="00294BD5" w:rsidR="00294BD5" w:rsidP="009D1A72" w:rsidRDefault="00294BD5" w14:paraId="0991292D"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Name: </w:t>
            </w:r>
          </w:p>
          <w:p w:rsidRPr="00294BD5" w:rsidR="00294BD5" w:rsidP="009D1A72" w:rsidRDefault="00294BD5" w14:paraId="6EF36F45"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Role: </w:t>
            </w:r>
          </w:p>
          <w:p w:rsidRPr="00294BD5" w:rsidR="00294BD5" w:rsidP="00BC0C49" w:rsidRDefault="00294BD5" w14:paraId="51D3E0F2" wp14:textId="77777777">
            <w:pPr>
              <w:tabs>
                <w:tab w:val="left" w:pos="10490"/>
              </w:tabs>
              <w:ind w:right="-30"/>
              <w:mirrorIndents/>
              <w:rPr>
                <w:rFonts w:asciiTheme="minorHAnsi" w:hAnsiTheme="minorHAnsi" w:cstheme="minorHAnsi"/>
                <w:color w:val="auto"/>
              </w:rPr>
            </w:pPr>
            <w:r w:rsidRPr="00294BD5">
              <w:rPr>
                <w:rFonts w:asciiTheme="minorHAnsi" w:hAnsiTheme="minorHAnsi" w:cstheme="minorHAnsi"/>
                <w:color w:val="auto"/>
              </w:rPr>
              <w:t xml:space="preserve">Mobile: </w:t>
            </w:r>
          </w:p>
        </w:tc>
        <w:tc>
          <w:tcPr>
            <w:tcW w:w="2410" w:type="dxa"/>
          </w:tcPr>
          <w:p w:rsidRPr="00294BD5" w:rsidR="00294BD5" w:rsidP="009D1A72" w:rsidRDefault="00294BD5" w14:paraId="4B99056E" wp14:textId="77777777">
            <w:pPr>
              <w:tabs>
                <w:tab w:val="left" w:pos="10490"/>
              </w:tabs>
              <w:ind w:right="-30"/>
              <w:mirrorIndents/>
              <w:rPr>
                <w:rFonts w:asciiTheme="minorHAnsi" w:hAnsiTheme="minorHAnsi" w:cstheme="minorHAnsi"/>
                <w:color w:val="auto"/>
              </w:rPr>
            </w:pPr>
          </w:p>
        </w:tc>
      </w:tr>
      <w:tr xmlns:wp14="http://schemas.microsoft.com/office/word/2010/wordml" w:rsidRPr="00294BD5" w:rsidR="00294BD5" w:rsidTr="009D1A72" w14:paraId="67AE5858" wp14:textId="77777777">
        <w:tc>
          <w:tcPr>
            <w:tcW w:w="10490" w:type="dxa"/>
            <w:gridSpan w:val="3"/>
            <w:shd w:val="clear" w:color="auto" w:fill="D9D9D9" w:themeFill="background1" w:themeFillShade="D9"/>
          </w:tcPr>
          <w:p w:rsidRPr="00294BD5" w:rsidR="00294BD5" w:rsidP="009D1A72" w:rsidRDefault="00294BD5" w14:paraId="2581A5CC"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State the location of your off-site evacuation point should your site need to evacuate the Bushfire Refuge</w:t>
            </w:r>
          </w:p>
        </w:tc>
      </w:tr>
      <w:tr xmlns:wp14="http://schemas.microsoft.com/office/word/2010/wordml" w:rsidRPr="00294BD5" w:rsidR="00294BD5" w:rsidTr="00BC0C49" w14:paraId="79252212" wp14:textId="77777777">
        <w:trPr>
          <w:cantSplit/>
          <w:trHeight w:val="2074" w:hRule="exact"/>
        </w:trPr>
        <w:tc>
          <w:tcPr>
            <w:tcW w:w="10490" w:type="dxa"/>
            <w:gridSpan w:val="3"/>
          </w:tcPr>
          <w:p w:rsidRPr="00294BD5" w:rsidR="00294BD5" w:rsidP="009D1A72" w:rsidRDefault="0006722A" w14:paraId="499A41BD"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Glenburnie Hall</w:t>
            </w:r>
          </w:p>
        </w:tc>
      </w:tr>
      <w:tr xmlns:wp14="http://schemas.microsoft.com/office/word/2010/wordml" w:rsidRPr="00294BD5" w:rsidR="00294BD5" w:rsidTr="009D1A72" w14:paraId="182DD128" wp14:textId="77777777">
        <w:tc>
          <w:tcPr>
            <w:tcW w:w="10490" w:type="dxa"/>
            <w:gridSpan w:val="3"/>
            <w:shd w:val="clear" w:color="auto" w:fill="D9D9D9" w:themeFill="background1" w:themeFillShade="D9"/>
          </w:tcPr>
          <w:p w:rsidRPr="00294BD5" w:rsidR="00294BD5" w:rsidP="009D1A72" w:rsidRDefault="00294BD5" w14:paraId="6BA935C7" wp14:textId="77777777">
            <w:pPr>
              <w:tabs>
                <w:tab w:val="left" w:pos="10490"/>
              </w:tabs>
              <w:ind w:right="-30"/>
              <w:mirrorIndents/>
              <w:rPr>
                <w:rFonts w:asciiTheme="minorHAnsi" w:hAnsiTheme="minorHAnsi" w:cstheme="minorHAnsi"/>
                <w:b/>
                <w:color w:val="auto"/>
              </w:rPr>
            </w:pPr>
            <w:r w:rsidRPr="00294BD5">
              <w:rPr>
                <w:rFonts w:asciiTheme="minorHAnsi" w:hAnsiTheme="minorHAnsi" w:cstheme="minorHAnsi"/>
                <w:b/>
                <w:color w:val="auto"/>
              </w:rPr>
              <w:t>State the planned method of transport to relocate all persons away from the Bushfire Refuge and to the off-site evacuation point</w:t>
            </w:r>
          </w:p>
        </w:tc>
      </w:tr>
      <w:tr xmlns:wp14="http://schemas.microsoft.com/office/word/2010/wordml" w:rsidRPr="00294BD5" w:rsidR="00294BD5" w:rsidTr="00294BD5" w14:paraId="09FB8556" wp14:textId="77777777">
        <w:trPr>
          <w:cantSplit/>
          <w:trHeight w:val="2346" w:hRule="exact"/>
        </w:trPr>
        <w:tc>
          <w:tcPr>
            <w:tcW w:w="10490" w:type="dxa"/>
            <w:gridSpan w:val="3"/>
          </w:tcPr>
          <w:p w:rsidR="00294BD5" w:rsidP="009D1A72" w:rsidRDefault="0006722A" w14:paraId="187CC154"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Walk if possible. Private cars if absolutely necessary</w:t>
            </w:r>
          </w:p>
          <w:p w:rsidRPr="00294BD5" w:rsidR="0006722A" w:rsidP="009D1A72" w:rsidRDefault="0006722A" w14:paraId="64DC7FF1"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500m walk</w:t>
            </w:r>
          </w:p>
        </w:tc>
      </w:tr>
    </w:tbl>
    <w:p xmlns:wp14="http://schemas.microsoft.com/office/word/2010/wordml" w:rsidRPr="00294BD5" w:rsidR="00294BD5" w:rsidP="00294BD5" w:rsidRDefault="00294BD5" w14:paraId="1299C43A" wp14:textId="77777777">
      <w:pPr>
        <w:tabs>
          <w:tab w:val="left" w:pos="10348"/>
        </w:tabs>
        <w:ind w:right="-30"/>
        <w:mirrorIndents/>
        <w:jc w:val="center"/>
        <w:rPr>
          <w:rFonts w:asciiTheme="minorHAnsi" w:hAnsiTheme="minorHAnsi" w:cstheme="minorHAnsi"/>
          <w:b/>
          <w:color w:val="FFFFFF" w:themeColor="background1"/>
          <w:sz w:val="24"/>
          <w:szCs w:val="24"/>
        </w:rPr>
        <w:sectPr w:rsidRPr="00294BD5" w:rsidR="00294BD5" w:rsidSect="00294BD5">
          <w:pgSz w:w="11900" w:h="16840" w:orient="portrait"/>
          <w:pgMar w:top="720" w:right="701" w:bottom="720" w:left="720" w:header="708" w:footer="709" w:gutter="0"/>
          <w:cols w:space="708"/>
          <w:docGrid w:linePitch="360"/>
        </w:sectPr>
      </w:pPr>
    </w:p>
    <w:tbl>
      <w:tblPr>
        <w:tblStyle w:val="TableGrid"/>
        <w:tblW w:w="10490" w:type="dxa"/>
        <w:tblInd w:w="-60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10490"/>
      </w:tblGrid>
      <w:tr xmlns:wp14="http://schemas.microsoft.com/office/word/2010/wordml" w:rsidRPr="00294BD5" w:rsidR="00294BD5" w:rsidTr="00294BD5" w14:paraId="72C82359" wp14:textId="77777777">
        <w:tc>
          <w:tcPr>
            <w:tcW w:w="10490" w:type="dxa"/>
            <w:shd w:val="clear" w:color="auto" w:fill="43AEFF"/>
            <w:vAlign w:val="center"/>
          </w:tcPr>
          <w:p w:rsidRPr="00294BD5" w:rsidR="00294BD5" w:rsidP="009D1A72" w:rsidRDefault="00294BD5" w14:paraId="1CEA30E7" wp14:textId="77777777">
            <w:pPr>
              <w:tabs>
                <w:tab w:val="left" w:pos="10348"/>
              </w:tabs>
              <w:ind w:right="-30"/>
              <w:mirrorIndents/>
              <w:jc w:val="center"/>
              <w:rPr>
                <w:rFonts w:asciiTheme="minorHAnsi" w:hAnsiTheme="minorHAnsi" w:cstheme="minorHAnsi"/>
                <w:b/>
                <w:color w:val="auto"/>
                <w:sz w:val="24"/>
                <w:szCs w:val="24"/>
              </w:rPr>
            </w:pPr>
            <w:r w:rsidRPr="00294BD5">
              <w:rPr>
                <w:rFonts w:asciiTheme="minorHAnsi" w:hAnsiTheme="minorHAnsi" w:cstheme="minorHAnsi"/>
                <w:b/>
                <w:color w:val="FFFFFF" w:themeColor="background1"/>
                <w:sz w:val="24"/>
                <w:szCs w:val="24"/>
              </w:rPr>
              <w:lastRenderedPageBreak/>
              <w:t>Drinking Water Contingency Plan</w:t>
            </w:r>
          </w:p>
        </w:tc>
      </w:tr>
      <w:tr xmlns:wp14="http://schemas.microsoft.com/office/word/2010/wordml" w:rsidRPr="00294BD5" w:rsidR="00294BD5" w:rsidTr="00294BD5" w14:paraId="08C58C89" wp14:textId="77777777">
        <w:trPr>
          <w:trHeight w:val="1089"/>
        </w:trPr>
        <w:tc>
          <w:tcPr>
            <w:tcW w:w="10490" w:type="dxa"/>
          </w:tcPr>
          <w:p w:rsidRPr="00294BD5" w:rsidR="00294BD5" w:rsidP="009D1A72" w:rsidRDefault="00294BD5" w14:paraId="22497A71"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rPr>
              <w:t xml:space="preserve">Drinking water must be readily available at the Bushfire Refuge location and it must not be reliant on the mains (water or power) for its provision. Otherwise, sufficient drinking water supply must be stocked at the location during Total Fire Ban days.  Ideally, there should be about 4 </w:t>
            </w:r>
            <w:proofErr w:type="spellStart"/>
            <w:r w:rsidRPr="00294BD5">
              <w:rPr>
                <w:rFonts w:asciiTheme="minorHAnsi" w:hAnsiTheme="minorHAnsi" w:cstheme="minorHAnsi"/>
              </w:rPr>
              <w:t>litres</w:t>
            </w:r>
            <w:proofErr w:type="spellEnd"/>
            <w:r w:rsidRPr="00294BD5">
              <w:rPr>
                <w:rFonts w:asciiTheme="minorHAnsi" w:hAnsiTheme="minorHAnsi" w:cstheme="minorHAnsi"/>
              </w:rPr>
              <w:t xml:space="preserve"> of water allocated to each person.  However, we appreciate the limitations to the amount of water that you can store on site; hence, </w:t>
            </w:r>
            <w:r w:rsidRPr="00294BD5">
              <w:rPr>
                <w:rFonts w:asciiTheme="minorHAnsi" w:hAnsiTheme="minorHAnsi" w:cstheme="minorHAnsi"/>
                <w:b/>
              </w:rPr>
              <w:t xml:space="preserve">we would recommend at least 1 </w:t>
            </w:r>
            <w:proofErr w:type="spellStart"/>
            <w:r w:rsidRPr="00294BD5">
              <w:rPr>
                <w:rFonts w:asciiTheme="minorHAnsi" w:hAnsiTheme="minorHAnsi" w:cstheme="minorHAnsi"/>
                <w:b/>
              </w:rPr>
              <w:t>litre</w:t>
            </w:r>
            <w:proofErr w:type="spellEnd"/>
            <w:r w:rsidRPr="00294BD5">
              <w:rPr>
                <w:rFonts w:asciiTheme="minorHAnsi" w:hAnsiTheme="minorHAnsi" w:cstheme="minorHAnsi"/>
                <w:b/>
              </w:rPr>
              <w:t xml:space="preserve"> of water be allocated for each person</w:t>
            </w:r>
            <w:r w:rsidRPr="00294BD5">
              <w:rPr>
                <w:rFonts w:asciiTheme="minorHAnsi" w:hAnsiTheme="minorHAnsi" w:cstheme="minorHAnsi"/>
              </w:rPr>
              <w:t xml:space="preserve"> for the purpose of your site’s Bushfire Response Plan.</w:t>
            </w:r>
          </w:p>
          <w:p w:rsidRPr="00294BD5" w:rsidR="00294BD5" w:rsidP="009D1A72" w:rsidRDefault="00294BD5" w14:paraId="4DDBEF00" wp14:textId="77777777">
            <w:pPr>
              <w:tabs>
                <w:tab w:val="left" w:pos="10490"/>
              </w:tabs>
              <w:ind w:right="-28"/>
              <w:mirrorIndents/>
              <w:jc w:val="both"/>
              <w:rPr>
                <w:rFonts w:asciiTheme="minorHAnsi" w:hAnsiTheme="minorHAnsi" w:cstheme="minorHAnsi"/>
              </w:rPr>
            </w:pPr>
          </w:p>
          <w:p w:rsidRPr="00294BD5" w:rsidR="00294BD5" w:rsidP="009D1A72" w:rsidRDefault="00294BD5" w14:paraId="1666A6F7"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rPr>
              <w:t xml:space="preserve">Rainwater tanks used for drinking purposes must incorporate disinfection via an ultraviolet light irradiation system.  For further information regarding drinking water, see the </w:t>
            </w:r>
            <w:r>
              <w:rPr>
                <w:rFonts w:asciiTheme="minorHAnsi" w:hAnsiTheme="minorHAnsi" w:cstheme="minorHAnsi"/>
              </w:rPr>
              <w:t>Department</w:t>
            </w:r>
            <w:r w:rsidRPr="00294BD5">
              <w:rPr>
                <w:rFonts w:asciiTheme="minorHAnsi" w:hAnsiTheme="minorHAnsi" w:cstheme="minorHAnsi"/>
              </w:rPr>
              <w:t xml:space="preserve"> intranet at:</w:t>
            </w:r>
          </w:p>
          <w:p w:rsidRPr="00294BD5" w:rsidR="00294BD5" w:rsidP="009D1A72" w:rsidRDefault="00760074" w14:paraId="7E5C48E1" wp14:textId="77777777">
            <w:pPr>
              <w:tabs>
                <w:tab w:val="left" w:pos="10490"/>
              </w:tabs>
              <w:ind w:right="-28"/>
              <w:mirrorIndents/>
              <w:jc w:val="both"/>
              <w:rPr>
                <w:rFonts w:asciiTheme="minorHAnsi" w:hAnsiTheme="minorHAnsi" w:cstheme="minorHAnsi"/>
                <w:color w:val="auto"/>
              </w:rPr>
            </w:pPr>
            <w:hyperlink w:history="1" r:id="rId10">
              <w:r w:rsidRPr="00294BD5" w:rsidR="00294BD5">
                <w:rPr>
                  <w:rStyle w:val="Hyperlink"/>
                  <w:rFonts w:asciiTheme="minorHAnsi" w:hAnsiTheme="minorHAnsi" w:cstheme="minorHAnsi"/>
                  <w:color w:val="auto"/>
                </w:rPr>
                <w:t>https://myintranet.learnlink.sa.edu.au/operations-and-management/facilities-and-security/energy,-water-and-waste-management/water</w:t>
              </w:r>
            </w:hyperlink>
            <w:r w:rsidRPr="00294BD5" w:rsidR="00294BD5">
              <w:rPr>
                <w:rFonts w:asciiTheme="minorHAnsi" w:hAnsiTheme="minorHAnsi" w:cstheme="minorHAnsi"/>
                <w:b/>
                <w:color w:val="auto"/>
              </w:rPr>
              <w:t xml:space="preserve"> </w:t>
            </w:r>
          </w:p>
          <w:p w:rsidRPr="00294BD5" w:rsidR="00294BD5" w:rsidP="009D1A72" w:rsidRDefault="00294BD5" w14:paraId="3461D779" wp14:textId="77777777">
            <w:pPr>
              <w:tabs>
                <w:tab w:val="left" w:pos="10490"/>
              </w:tabs>
              <w:ind w:right="-28"/>
              <w:mirrorIndents/>
              <w:jc w:val="both"/>
              <w:rPr>
                <w:rFonts w:asciiTheme="minorHAnsi" w:hAnsiTheme="minorHAnsi" w:cstheme="minorHAnsi"/>
              </w:rPr>
            </w:pPr>
          </w:p>
        </w:tc>
      </w:tr>
      <w:tr xmlns:wp14="http://schemas.microsoft.com/office/word/2010/wordml" w:rsidRPr="00294BD5" w:rsidR="00294BD5" w:rsidTr="00294BD5" w14:paraId="0A52D6C6" wp14:textId="77777777">
        <w:trPr>
          <w:trHeight w:val="139"/>
        </w:trPr>
        <w:tc>
          <w:tcPr>
            <w:tcW w:w="10490" w:type="dxa"/>
            <w:shd w:val="clear" w:color="auto" w:fill="D9D9D9" w:themeFill="background1" w:themeFillShade="D9"/>
          </w:tcPr>
          <w:p w:rsidRPr="00294BD5" w:rsidR="00294BD5" w:rsidP="009D1A72" w:rsidRDefault="00294BD5" w14:paraId="4ED4A0F8" wp14:textId="77777777">
            <w:pPr>
              <w:tabs>
                <w:tab w:val="left" w:pos="10490"/>
              </w:tabs>
              <w:ind w:right="-30"/>
              <w:mirrorIndents/>
              <w:rPr>
                <w:rFonts w:asciiTheme="minorHAnsi" w:hAnsiTheme="minorHAnsi" w:cstheme="minorHAnsi"/>
                <w:b/>
                <w:color w:val="000000" w:themeColor="text1"/>
              </w:rPr>
            </w:pPr>
            <w:r w:rsidRPr="00294BD5">
              <w:rPr>
                <w:rFonts w:asciiTheme="minorHAnsi" w:hAnsiTheme="minorHAnsi" w:cstheme="minorHAnsi"/>
                <w:b/>
                <w:color w:val="000000" w:themeColor="text1"/>
              </w:rPr>
              <w:t>State your site’s drinking water supply plan and availability during a bushfire emergency situation</w:t>
            </w:r>
          </w:p>
        </w:tc>
      </w:tr>
      <w:tr xmlns:wp14="http://schemas.microsoft.com/office/word/2010/wordml" w:rsidRPr="00294BD5" w:rsidR="00294BD5" w:rsidTr="00294BD5" w14:paraId="007DEC30" wp14:textId="77777777">
        <w:trPr>
          <w:trHeight w:val="3969" w:hRule="exact"/>
        </w:trPr>
        <w:tc>
          <w:tcPr>
            <w:tcW w:w="10490" w:type="dxa"/>
          </w:tcPr>
          <w:p w:rsidR="00294BD5" w:rsidP="009D1A72" w:rsidRDefault="0006722A" w14:paraId="702CD451"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 xml:space="preserve">Fill three large 15 </w:t>
            </w:r>
            <w:proofErr w:type="spellStart"/>
            <w:r>
              <w:rPr>
                <w:rFonts w:asciiTheme="minorHAnsi" w:hAnsiTheme="minorHAnsi" w:cstheme="minorHAnsi"/>
                <w:color w:val="auto"/>
              </w:rPr>
              <w:t>litre</w:t>
            </w:r>
            <w:proofErr w:type="spellEnd"/>
            <w:r>
              <w:rPr>
                <w:rFonts w:asciiTheme="minorHAnsi" w:hAnsiTheme="minorHAnsi" w:cstheme="minorHAnsi"/>
                <w:color w:val="auto"/>
              </w:rPr>
              <w:t xml:space="preserve"> drinking containers from school’s rainwater supply. Rainwater supply runs through an ultraviolet light irradiation system.</w:t>
            </w:r>
          </w:p>
          <w:p w:rsidR="0006722A" w:rsidP="009D1A72" w:rsidRDefault="0006722A" w14:paraId="3EC837E4"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Plastic cups stored in Safe Refuge building.</w:t>
            </w:r>
          </w:p>
          <w:p w:rsidR="0006722A" w:rsidP="009D1A72" w:rsidRDefault="0006722A" w14:paraId="1F4EA686"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All students to fill their own drink bottles if possible.</w:t>
            </w:r>
          </w:p>
          <w:p w:rsidR="0006722A" w:rsidP="009D1A72" w:rsidRDefault="0006722A" w14:paraId="04944B94"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Principal to re-fill larger water containers when necessary.</w:t>
            </w:r>
          </w:p>
          <w:p w:rsidRPr="00294BD5" w:rsidR="0006722A" w:rsidP="009D1A72" w:rsidRDefault="0006722A" w14:paraId="3CF2D8B6" wp14:textId="77777777">
            <w:pPr>
              <w:tabs>
                <w:tab w:val="left" w:pos="10490"/>
              </w:tabs>
              <w:ind w:right="-30"/>
              <w:mirrorIndents/>
              <w:rPr>
                <w:rFonts w:asciiTheme="minorHAnsi" w:hAnsiTheme="minorHAnsi" w:cstheme="minorHAnsi"/>
                <w:color w:val="auto"/>
              </w:rPr>
            </w:pPr>
          </w:p>
          <w:p w:rsidRPr="00294BD5" w:rsidR="00294BD5" w:rsidP="00294BD5" w:rsidRDefault="00294BD5" w14:paraId="0FB78278" wp14:textId="77777777">
            <w:pPr>
              <w:rPr>
                <w:rFonts w:asciiTheme="minorHAnsi" w:hAnsiTheme="minorHAnsi" w:cstheme="minorHAnsi"/>
              </w:rPr>
            </w:pPr>
          </w:p>
          <w:p w:rsidRPr="00294BD5" w:rsidR="00294BD5" w:rsidP="0006722A" w:rsidRDefault="00294BD5" w14:paraId="1FC39945" wp14:textId="77777777">
            <w:pPr>
              <w:tabs>
                <w:tab w:val="left" w:pos="9673"/>
              </w:tabs>
              <w:rPr>
                <w:rFonts w:asciiTheme="minorHAnsi" w:hAnsiTheme="minorHAnsi" w:cstheme="minorHAnsi"/>
              </w:rPr>
            </w:pPr>
          </w:p>
        </w:tc>
      </w:tr>
      <w:tr xmlns:wp14="http://schemas.microsoft.com/office/word/2010/wordml" w:rsidRPr="00294BD5" w:rsidR="00294BD5" w:rsidTr="00294BD5" w14:paraId="6C56D455" wp14:textId="77777777">
        <w:tc>
          <w:tcPr>
            <w:tcW w:w="10490" w:type="dxa"/>
            <w:shd w:val="clear" w:color="auto" w:fill="43AEFF"/>
            <w:vAlign w:val="center"/>
          </w:tcPr>
          <w:p w:rsidRPr="00294BD5" w:rsidR="00294BD5" w:rsidP="009D1A72" w:rsidRDefault="00294BD5" w14:paraId="6C576F05" wp14:textId="77777777">
            <w:pPr>
              <w:tabs>
                <w:tab w:val="left" w:pos="10348"/>
              </w:tabs>
              <w:ind w:right="-30"/>
              <w:mirrorIndents/>
              <w:jc w:val="center"/>
              <w:rPr>
                <w:rFonts w:asciiTheme="minorHAnsi" w:hAnsiTheme="minorHAnsi" w:cstheme="minorHAnsi"/>
                <w:b/>
                <w:color w:val="auto"/>
                <w:sz w:val="24"/>
                <w:szCs w:val="24"/>
              </w:rPr>
            </w:pPr>
            <w:r w:rsidRPr="00294BD5">
              <w:rPr>
                <w:rFonts w:asciiTheme="minorHAnsi" w:hAnsiTheme="minorHAnsi" w:cstheme="minorHAnsi"/>
                <w:b/>
                <w:color w:val="FFFFFF" w:themeColor="background1"/>
                <w:sz w:val="24"/>
                <w:szCs w:val="24"/>
              </w:rPr>
              <w:t>Water for Ablutions/Sanitary Purposes</w:t>
            </w:r>
          </w:p>
        </w:tc>
      </w:tr>
      <w:tr xmlns:wp14="http://schemas.microsoft.com/office/word/2010/wordml" w:rsidRPr="00294BD5" w:rsidR="00294BD5" w:rsidTr="00294BD5" w14:paraId="1D29C031" wp14:textId="77777777">
        <w:trPr>
          <w:trHeight w:val="1089"/>
        </w:trPr>
        <w:tc>
          <w:tcPr>
            <w:tcW w:w="10490" w:type="dxa"/>
          </w:tcPr>
          <w:p w:rsidRPr="00294BD5" w:rsidR="00294BD5" w:rsidP="009D1A72" w:rsidRDefault="00294BD5" w14:paraId="04BEA600" wp14:textId="77777777">
            <w:pPr>
              <w:tabs>
                <w:tab w:val="left" w:pos="10490"/>
              </w:tabs>
              <w:ind w:right="-28"/>
              <w:mirrorIndents/>
              <w:jc w:val="both"/>
              <w:rPr>
                <w:rFonts w:asciiTheme="minorHAnsi" w:hAnsiTheme="minorHAnsi" w:cstheme="minorHAnsi"/>
              </w:rPr>
            </w:pPr>
            <w:r w:rsidRPr="00294BD5">
              <w:rPr>
                <w:rFonts w:asciiTheme="minorHAnsi" w:hAnsiTheme="minorHAnsi" w:cstheme="minorHAnsi"/>
              </w:rPr>
              <w:t>During an emergency, water and/or power supply from mains may be affected and a site may not have ablution water available; therefore, alternatives should be considered.  Sites may consider portable options (i.e. camping toilets or ‘kitty litter’) for use within the Bushfire Refuge during a bushfire emergency situation.</w:t>
            </w:r>
          </w:p>
        </w:tc>
      </w:tr>
      <w:tr xmlns:wp14="http://schemas.microsoft.com/office/word/2010/wordml" w:rsidRPr="00294BD5" w:rsidR="00294BD5" w:rsidTr="00294BD5" w14:paraId="45BEF324" wp14:textId="77777777">
        <w:trPr>
          <w:trHeight w:val="139"/>
        </w:trPr>
        <w:tc>
          <w:tcPr>
            <w:tcW w:w="10490" w:type="dxa"/>
            <w:shd w:val="clear" w:color="auto" w:fill="D9D9D9" w:themeFill="background1" w:themeFillShade="D9"/>
          </w:tcPr>
          <w:p w:rsidRPr="00294BD5" w:rsidR="00294BD5" w:rsidP="009D1A72" w:rsidRDefault="00294BD5" w14:paraId="671F69E1" wp14:textId="77777777">
            <w:pPr>
              <w:tabs>
                <w:tab w:val="left" w:pos="10490"/>
              </w:tabs>
              <w:ind w:right="-30"/>
              <w:mirrorIndents/>
              <w:rPr>
                <w:rFonts w:asciiTheme="minorHAnsi" w:hAnsiTheme="minorHAnsi" w:cstheme="minorHAnsi"/>
                <w:b/>
                <w:color w:val="000000" w:themeColor="text1"/>
              </w:rPr>
            </w:pPr>
            <w:r w:rsidRPr="00294BD5">
              <w:rPr>
                <w:rFonts w:asciiTheme="minorHAnsi" w:hAnsiTheme="minorHAnsi" w:cstheme="minorHAnsi"/>
                <w:b/>
                <w:color w:val="000000" w:themeColor="text1"/>
              </w:rPr>
              <w:t>State your site’s ablution options during a bushfire emergency situation</w:t>
            </w:r>
          </w:p>
        </w:tc>
      </w:tr>
      <w:tr xmlns:wp14="http://schemas.microsoft.com/office/word/2010/wordml" w:rsidRPr="00294BD5" w:rsidR="00294BD5" w:rsidTr="00294BD5" w14:paraId="148E6773" wp14:textId="77777777">
        <w:trPr>
          <w:trHeight w:val="3969" w:hRule="exact"/>
        </w:trPr>
        <w:tc>
          <w:tcPr>
            <w:tcW w:w="10490" w:type="dxa"/>
          </w:tcPr>
          <w:p w:rsidR="00294BD5" w:rsidP="009D1A72" w:rsidRDefault="0006722A" w14:paraId="0DB20907"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No toilet facilities available in Bushfire refuge building.</w:t>
            </w:r>
          </w:p>
          <w:p w:rsidR="0006722A" w:rsidP="009D1A72" w:rsidRDefault="0006722A" w14:paraId="2B849E4A"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 xml:space="preserve">Toilet facilities located approximately 20 </w:t>
            </w:r>
            <w:proofErr w:type="spellStart"/>
            <w:r>
              <w:rPr>
                <w:rFonts w:asciiTheme="minorHAnsi" w:hAnsiTheme="minorHAnsi" w:cstheme="minorHAnsi"/>
                <w:color w:val="auto"/>
              </w:rPr>
              <w:t>metres</w:t>
            </w:r>
            <w:proofErr w:type="spellEnd"/>
            <w:r>
              <w:rPr>
                <w:rFonts w:asciiTheme="minorHAnsi" w:hAnsiTheme="minorHAnsi" w:cstheme="minorHAnsi"/>
                <w:color w:val="auto"/>
              </w:rPr>
              <w:t xml:space="preserve"> from bushfire refuge building.</w:t>
            </w:r>
          </w:p>
          <w:p w:rsidR="0006722A" w:rsidP="009D1A72" w:rsidRDefault="0006722A" w14:paraId="0F74AC28"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Start and run petrol generator to power water to toilets.</w:t>
            </w:r>
          </w:p>
          <w:p w:rsidR="0006722A" w:rsidP="009D1A72" w:rsidRDefault="0006722A" w14:paraId="24D24A4B"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Students to be accompanied by an adult when in bushfire refuge building.</w:t>
            </w:r>
          </w:p>
          <w:p w:rsidR="0006722A" w:rsidP="009D1A72" w:rsidRDefault="0006722A" w14:paraId="6D3E1F66" wp14:textId="77777777">
            <w:pPr>
              <w:tabs>
                <w:tab w:val="left" w:pos="10490"/>
              </w:tabs>
              <w:ind w:right="-30"/>
              <w:mirrorIndents/>
              <w:rPr>
                <w:rFonts w:asciiTheme="minorHAnsi" w:hAnsiTheme="minorHAnsi" w:cstheme="minorHAnsi"/>
                <w:color w:val="auto"/>
              </w:rPr>
            </w:pPr>
            <w:r>
              <w:rPr>
                <w:rFonts w:asciiTheme="minorHAnsi" w:hAnsiTheme="minorHAnsi" w:cstheme="minorHAnsi"/>
                <w:color w:val="auto"/>
              </w:rPr>
              <w:t>Kitty litter stored in bushfire refuge building in case of emergencies.</w:t>
            </w:r>
            <w:bookmarkStart w:name="_GoBack" w:id="0"/>
            <w:bookmarkEnd w:id="0"/>
          </w:p>
          <w:p w:rsidRPr="00294BD5" w:rsidR="0006722A" w:rsidP="009D1A72" w:rsidRDefault="0006722A" w14:paraId="0562CB0E" wp14:textId="77777777">
            <w:pPr>
              <w:tabs>
                <w:tab w:val="left" w:pos="10490"/>
              </w:tabs>
              <w:ind w:right="-30"/>
              <w:mirrorIndents/>
              <w:rPr>
                <w:rFonts w:asciiTheme="minorHAnsi" w:hAnsiTheme="minorHAnsi" w:cstheme="minorHAnsi"/>
                <w:color w:val="auto"/>
              </w:rPr>
            </w:pPr>
          </w:p>
        </w:tc>
      </w:tr>
    </w:tbl>
    <w:p xmlns:wp14="http://schemas.microsoft.com/office/word/2010/wordml" w:rsidR="00EC437D" w:rsidRDefault="00EC437D" w14:paraId="34CE0A41" wp14:textId="77777777"/>
    <w:p xmlns:wp14="http://schemas.microsoft.com/office/word/2010/wordml" w:rsidRPr="00DE4E76" w:rsidR="00DE4E76" w:rsidRDefault="00DE4E76" w14:paraId="6DD37307" wp14:textId="77777777">
      <w:pPr>
        <w:rPr>
          <w:rFonts w:asciiTheme="minorHAnsi" w:hAnsiTheme="minorHAnsi" w:cstheme="minorHAnsi"/>
        </w:rPr>
      </w:pPr>
      <w:r>
        <w:rPr>
          <w:rFonts w:asciiTheme="minorHAnsi" w:hAnsiTheme="minorHAnsi" w:cstheme="minorHAnsi"/>
        </w:rPr>
        <w:t>Site Leader Signature - …………….………………………………………..  Date - …………………………………..</w:t>
      </w:r>
    </w:p>
    <w:sectPr w:rsidRPr="00DE4E76" w:rsidR="00DE4E76" w:rsidSect="00294BD5">
      <w:pgSz w:w="11906" w:h="16838" w:orient="portrait"/>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60074" w:rsidP="00294BD5" w:rsidRDefault="00760074" w14:paraId="2946DB82" wp14:textId="77777777">
      <w:pPr>
        <w:spacing w:after="0"/>
      </w:pPr>
      <w:r>
        <w:separator/>
      </w:r>
    </w:p>
  </w:endnote>
  <w:endnote w:type="continuationSeparator" w:id="0">
    <w:p xmlns:wp14="http://schemas.microsoft.com/office/word/2010/wordml" w:rsidR="00760074" w:rsidP="00294BD5" w:rsidRDefault="00760074" w14:paraId="5997CC1D"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60074" w:rsidP="00294BD5" w:rsidRDefault="00760074" w14:paraId="62EBF3C5" wp14:textId="77777777">
      <w:pPr>
        <w:spacing w:after="0"/>
      </w:pPr>
      <w:r>
        <w:separator/>
      </w:r>
    </w:p>
  </w:footnote>
  <w:footnote w:type="continuationSeparator" w:id="0">
    <w:p xmlns:wp14="http://schemas.microsoft.com/office/word/2010/wordml" w:rsidR="00760074" w:rsidP="00294BD5" w:rsidRDefault="00760074" w14:paraId="6D98A12B" wp14:textId="777777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506"/>
    <w:multiLevelType w:val="hybridMultilevel"/>
    <w:tmpl w:val="E3EA4D2A"/>
    <w:lvl w:ilvl="0" w:tplc="951847EE">
      <w:start w:val="2"/>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nsid w:val="4DCF5077"/>
    <w:multiLevelType w:val="hybridMultilevel"/>
    <w:tmpl w:val="79EE1D96"/>
    <w:lvl w:ilvl="0" w:tplc="951847EE">
      <w:start w:val="2"/>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D5"/>
    <w:rsid w:val="0006722A"/>
    <w:rsid w:val="0012190F"/>
    <w:rsid w:val="00191A72"/>
    <w:rsid w:val="001E4904"/>
    <w:rsid w:val="00294BD5"/>
    <w:rsid w:val="003644EF"/>
    <w:rsid w:val="0046471C"/>
    <w:rsid w:val="00465E77"/>
    <w:rsid w:val="006D6080"/>
    <w:rsid w:val="00760074"/>
    <w:rsid w:val="00796D06"/>
    <w:rsid w:val="00BC0C49"/>
    <w:rsid w:val="00C22854"/>
    <w:rsid w:val="00C92247"/>
    <w:rsid w:val="00DE4E76"/>
    <w:rsid w:val="00EC437D"/>
    <w:rsid w:val="00EF480D"/>
    <w:rsid w:val="00FD6710"/>
    <w:rsid w:val="49E16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CDD5"/>
  <w15:docId w15:val="{29441041-E91B-4DD4-8A6E-79B0163F6D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294BD5"/>
    <w:pPr>
      <w:spacing w:after="80" w:line="240" w:lineRule="auto"/>
      <w:ind w:right="254"/>
    </w:pPr>
    <w:rPr>
      <w:rFonts w:asciiTheme="majorHAnsi" w:hAnsiTheme="majorHAnsi" w:eastAsiaTheme="minorEastAsia"/>
      <w:color w:val="262626" w:themeColor="text1" w:themeTint="D9"/>
    </w:rPr>
  </w:style>
  <w:style w:type="paragraph" w:styleId="Heading1">
    <w:name w:val="heading 1"/>
    <w:basedOn w:val="Normal"/>
    <w:next w:val="Normal"/>
    <w:link w:val="Heading1Char"/>
    <w:uiPriority w:val="9"/>
    <w:qFormat/>
    <w:rsid w:val="00294BD5"/>
    <w:pPr>
      <w:keepNext/>
      <w:keepLines/>
      <w:spacing w:before="480" w:after="0"/>
      <w:outlineLvl w:val="0"/>
    </w:pPr>
    <w:rPr>
      <w:rFonts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1" w:customStyle="1">
    <w:name w:val="Body Text1"/>
    <w:basedOn w:val="Normal"/>
    <w:link w:val="BodyText1Char"/>
    <w:qFormat/>
    <w:rsid w:val="00294BD5"/>
    <w:pPr>
      <w:tabs>
        <w:tab w:val="left" w:pos="426"/>
      </w:tabs>
      <w:spacing w:before="120" w:after="120"/>
      <w:ind w:right="255"/>
    </w:pPr>
    <w:rPr>
      <w:rFonts w:ascii="Calibri" w:hAnsi="Calibri" w:cs="Arial"/>
      <w:sz w:val="21"/>
      <w:szCs w:val="21"/>
    </w:rPr>
  </w:style>
  <w:style w:type="table" w:styleId="TableGrid">
    <w:name w:val="Table Grid"/>
    <w:basedOn w:val="TableNormal"/>
    <w:rsid w:val="00294BD5"/>
    <w:pPr>
      <w:spacing w:after="80" w:line="240" w:lineRule="auto"/>
    </w:pPr>
    <w:rPr>
      <w:rFonts w:eastAsiaTheme="minorEastAsia"/>
      <w:lang w:val="en-US" w:bidi="en-U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name w:val="Hyperlink"/>
    <w:basedOn w:val="DefaultParagraphFont"/>
    <w:uiPriority w:val="99"/>
    <w:rsid w:val="00294BD5"/>
    <w:rPr>
      <w:color w:val="0000FF" w:themeColor="hyperlink"/>
      <w:u w:val="none"/>
    </w:rPr>
  </w:style>
  <w:style w:type="paragraph" w:styleId="ListParagraph">
    <w:name w:val="List Paragraph"/>
    <w:basedOn w:val="Normal"/>
    <w:uiPriority w:val="34"/>
    <w:qFormat/>
    <w:rsid w:val="00294BD5"/>
    <w:pPr>
      <w:ind w:left="720"/>
      <w:contextualSpacing/>
    </w:pPr>
  </w:style>
  <w:style w:type="character" w:styleId="PlaceholderText">
    <w:name w:val="Placeholder Text"/>
    <w:basedOn w:val="DefaultParagraphFont"/>
    <w:uiPriority w:val="99"/>
    <w:semiHidden/>
    <w:rsid w:val="00294BD5"/>
    <w:rPr>
      <w:color w:val="808080"/>
    </w:rPr>
  </w:style>
  <w:style w:type="character" w:styleId="BodyText1Char" w:customStyle="1">
    <w:name w:val="Body Text1 Char"/>
    <w:basedOn w:val="DefaultParagraphFont"/>
    <w:link w:val="BodyText1"/>
    <w:rsid w:val="00294BD5"/>
    <w:rPr>
      <w:rFonts w:ascii="Calibri" w:hAnsi="Calibri" w:cs="Arial" w:eastAsiaTheme="minorEastAsia"/>
      <w:color w:val="262626" w:themeColor="text1" w:themeTint="D9"/>
      <w:sz w:val="21"/>
      <w:szCs w:val="21"/>
    </w:rPr>
  </w:style>
  <w:style w:type="paragraph" w:styleId="WhiteTextwithBlueRibbon" w:customStyle="1">
    <w:name w:val="White Text with Blue Ribbon"/>
    <w:basedOn w:val="Heading1"/>
    <w:link w:val="WhiteTextwithBlueRibbonChar"/>
    <w:rsid w:val="00294BD5"/>
    <w:pPr>
      <w:shd w:val="clear" w:color="auto" w:fill="0070C0"/>
      <w:tabs>
        <w:tab w:val="left" w:pos="10490"/>
      </w:tabs>
      <w:suppressAutoHyphens/>
      <w:spacing w:before="60" w:after="60"/>
      <w:ind w:right="-295"/>
      <w:jc w:val="center"/>
    </w:pPr>
    <w:rPr>
      <w:rFonts w:ascii="Calibri" w:hAnsi="Calibri" w:cs="Calibri" w:eastAsiaTheme="minorEastAsia"/>
      <w:bCs w:val="0"/>
      <w:color w:val="FFFFFF" w:themeColor="background1"/>
      <w:sz w:val="36"/>
      <w:szCs w:val="40"/>
      <w:lang w:val="en-US" w:bidi="en-US"/>
    </w:rPr>
  </w:style>
  <w:style w:type="character" w:styleId="WhiteTextwithBlueRibbonChar" w:customStyle="1">
    <w:name w:val="White Text with Blue Ribbon Char"/>
    <w:basedOn w:val="Heading1Char"/>
    <w:link w:val="WhiteTextwithBlueRibbon"/>
    <w:rsid w:val="00294BD5"/>
    <w:rPr>
      <w:rFonts w:ascii="Calibri" w:hAnsi="Calibri" w:cs="Calibri" w:eastAsiaTheme="minorEastAsia"/>
      <w:b/>
      <w:bCs w:val="0"/>
      <w:color w:val="FFFFFF" w:themeColor="background1"/>
      <w:sz w:val="36"/>
      <w:szCs w:val="40"/>
      <w:shd w:val="clear" w:color="auto" w:fill="0070C0"/>
      <w:lang w:val="en-US" w:bidi="en-US"/>
    </w:rPr>
  </w:style>
  <w:style w:type="character" w:styleId="Heading1Char" w:customStyle="1">
    <w:name w:val="Heading 1 Char"/>
    <w:basedOn w:val="DefaultParagraphFont"/>
    <w:link w:val="Heading1"/>
    <w:uiPriority w:val="9"/>
    <w:rsid w:val="00294BD5"/>
    <w:rPr>
      <w:rFonts w:asciiTheme="majorHAnsi" w:hAnsiTheme="majorHAnsi" w:eastAsiaTheme="majorEastAsia" w:cstheme="majorBidi"/>
      <w:b/>
      <w:bCs/>
      <w:color w:val="365F91" w:themeColor="accent1" w:themeShade="BF"/>
      <w:sz w:val="28"/>
      <w:szCs w:val="28"/>
    </w:rPr>
  </w:style>
  <w:style w:type="paragraph" w:styleId="Header">
    <w:name w:val="header"/>
    <w:basedOn w:val="Normal"/>
    <w:link w:val="HeaderChar"/>
    <w:uiPriority w:val="99"/>
    <w:unhideWhenUsed/>
    <w:rsid w:val="00294BD5"/>
    <w:pPr>
      <w:tabs>
        <w:tab w:val="center" w:pos="4513"/>
        <w:tab w:val="right" w:pos="9026"/>
      </w:tabs>
      <w:spacing w:after="0"/>
    </w:pPr>
  </w:style>
  <w:style w:type="character" w:styleId="HeaderChar" w:customStyle="1">
    <w:name w:val="Header Char"/>
    <w:basedOn w:val="DefaultParagraphFont"/>
    <w:link w:val="Header"/>
    <w:uiPriority w:val="99"/>
    <w:rsid w:val="00294BD5"/>
    <w:rPr>
      <w:rFonts w:asciiTheme="majorHAnsi" w:hAnsiTheme="majorHAnsi" w:eastAsiaTheme="minorEastAsia"/>
      <w:color w:val="262626" w:themeColor="text1" w:themeTint="D9"/>
    </w:rPr>
  </w:style>
  <w:style w:type="paragraph" w:styleId="Footer">
    <w:name w:val="footer"/>
    <w:basedOn w:val="Normal"/>
    <w:link w:val="FooterChar"/>
    <w:uiPriority w:val="99"/>
    <w:unhideWhenUsed/>
    <w:rsid w:val="00294BD5"/>
    <w:pPr>
      <w:tabs>
        <w:tab w:val="center" w:pos="4513"/>
        <w:tab w:val="right" w:pos="9026"/>
      </w:tabs>
      <w:spacing w:after="0"/>
    </w:pPr>
  </w:style>
  <w:style w:type="character" w:styleId="FooterChar" w:customStyle="1">
    <w:name w:val="Footer Char"/>
    <w:basedOn w:val="DefaultParagraphFont"/>
    <w:link w:val="Footer"/>
    <w:uiPriority w:val="99"/>
    <w:rsid w:val="00294BD5"/>
    <w:rPr>
      <w:rFonts w:asciiTheme="majorHAnsi" w:hAnsiTheme="majorHAnsi" w:eastAsiaTheme="minorEastAsia"/>
      <w:color w:val="262626" w:themeColor="text1" w:themeTint="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4BD5"/>
    <w:pPr>
      <w:spacing w:after="80" w:line="240" w:lineRule="auto"/>
      <w:ind w:right="254"/>
    </w:pPr>
    <w:rPr>
      <w:rFonts w:asciiTheme="majorHAnsi" w:eastAsiaTheme="minorEastAsia" w:hAnsiTheme="majorHAnsi"/>
      <w:color w:val="262626" w:themeColor="text1" w:themeTint="D9"/>
    </w:rPr>
  </w:style>
  <w:style w:type="paragraph" w:styleId="Heading1">
    <w:name w:val="heading 1"/>
    <w:basedOn w:val="Normal"/>
    <w:next w:val="Normal"/>
    <w:link w:val="Heading1Char"/>
    <w:uiPriority w:val="9"/>
    <w:qFormat/>
    <w:rsid w:val="00294BD5"/>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294BD5"/>
    <w:pPr>
      <w:tabs>
        <w:tab w:val="left" w:pos="426"/>
      </w:tabs>
      <w:spacing w:before="120" w:after="120"/>
      <w:ind w:right="255"/>
    </w:pPr>
    <w:rPr>
      <w:rFonts w:ascii="Calibri" w:hAnsi="Calibri" w:cs="Arial"/>
      <w:sz w:val="21"/>
      <w:szCs w:val="21"/>
    </w:rPr>
  </w:style>
  <w:style w:type="table" w:styleId="TableGrid">
    <w:name w:val="Table Grid"/>
    <w:basedOn w:val="TableNormal"/>
    <w:rsid w:val="00294BD5"/>
    <w:pPr>
      <w:spacing w:after="8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294BD5"/>
    <w:rPr>
      <w:color w:val="0000FF" w:themeColor="hyperlink"/>
      <w:u w:val="none"/>
    </w:rPr>
  </w:style>
  <w:style w:type="paragraph" w:styleId="ListParagraph">
    <w:name w:val="List Paragraph"/>
    <w:basedOn w:val="Normal"/>
    <w:uiPriority w:val="34"/>
    <w:qFormat/>
    <w:rsid w:val="00294BD5"/>
    <w:pPr>
      <w:ind w:left="720"/>
      <w:contextualSpacing/>
    </w:pPr>
  </w:style>
  <w:style w:type="character" w:styleId="PlaceholderText">
    <w:name w:val="Placeholder Text"/>
    <w:basedOn w:val="DefaultParagraphFont"/>
    <w:uiPriority w:val="99"/>
    <w:semiHidden/>
    <w:rsid w:val="00294BD5"/>
    <w:rPr>
      <w:color w:val="808080"/>
    </w:rPr>
  </w:style>
  <w:style w:type="character" w:customStyle="1" w:styleId="BodyText1Char">
    <w:name w:val="Body Text1 Char"/>
    <w:basedOn w:val="DefaultParagraphFont"/>
    <w:link w:val="BodyText1"/>
    <w:rsid w:val="00294BD5"/>
    <w:rPr>
      <w:rFonts w:ascii="Calibri" w:eastAsiaTheme="minorEastAsia" w:hAnsi="Calibri" w:cs="Arial"/>
      <w:color w:val="262626" w:themeColor="text1" w:themeTint="D9"/>
      <w:sz w:val="21"/>
      <w:szCs w:val="21"/>
    </w:rPr>
  </w:style>
  <w:style w:type="paragraph" w:customStyle="1" w:styleId="WhiteTextwithBlueRibbon">
    <w:name w:val="White Text with Blue Ribbon"/>
    <w:basedOn w:val="Heading1"/>
    <w:link w:val="WhiteTextwithBlueRibbonChar"/>
    <w:rsid w:val="00294BD5"/>
    <w:pPr>
      <w:shd w:val="clear" w:color="auto" w:fill="0070C0"/>
      <w:tabs>
        <w:tab w:val="left" w:pos="10490"/>
      </w:tabs>
      <w:suppressAutoHyphens/>
      <w:spacing w:before="60" w:after="60"/>
      <w:ind w:right="-295"/>
      <w:jc w:val="center"/>
    </w:pPr>
    <w:rPr>
      <w:rFonts w:ascii="Calibri" w:eastAsiaTheme="minorEastAsia" w:hAnsi="Calibri" w:cs="Calibri"/>
      <w:bCs w:val="0"/>
      <w:color w:val="FFFFFF" w:themeColor="background1"/>
      <w:sz w:val="36"/>
      <w:szCs w:val="40"/>
      <w:lang w:val="en-US" w:bidi="en-US"/>
    </w:rPr>
  </w:style>
  <w:style w:type="character" w:customStyle="1" w:styleId="WhiteTextwithBlueRibbonChar">
    <w:name w:val="White Text with Blue Ribbon Char"/>
    <w:basedOn w:val="Heading1Char"/>
    <w:link w:val="WhiteTextwithBlueRibbon"/>
    <w:rsid w:val="00294BD5"/>
    <w:rPr>
      <w:rFonts w:ascii="Calibri" w:eastAsiaTheme="minorEastAsia" w:hAnsi="Calibri" w:cs="Calibri"/>
      <w:b/>
      <w:bCs w:val="0"/>
      <w:color w:val="FFFFFF" w:themeColor="background1"/>
      <w:sz w:val="36"/>
      <w:szCs w:val="40"/>
      <w:shd w:val="clear" w:color="auto" w:fill="0070C0"/>
      <w:lang w:val="en-US" w:bidi="en-US"/>
    </w:rPr>
  </w:style>
  <w:style w:type="character" w:customStyle="1" w:styleId="Heading1Char">
    <w:name w:val="Heading 1 Char"/>
    <w:basedOn w:val="DefaultParagraphFont"/>
    <w:link w:val="Heading1"/>
    <w:uiPriority w:val="9"/>
    <w:rsid w:val="00294B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94BD5"/>
    <w:pPr>
      <w:tabs>
        <w:tab w:val="center" w:pos="4513"/>
        <w:tab w:val="right" w:pos="9026"/>
      </w:tabs>
      <w:spacing w:after="0"/>
    </w:pPr>
  </w:style>
  <w:style w:type="character" w:customStyle="1" w:styleId="HeaderChar">
    <w:name w:val="Header Char"/>
    <w:basedOn w:val="DefaultParagraphFont"/>
    <w:link w:val="Header"/>
    <w:uiPriority w:val="99"/>
    <w:rsid w:val="00294BD5"/>
    <w:rPr>
      <w:rFonts w:asciiTheme="majorHAnsi" w:eastAsiaTheme="minorEastAsia" w:hAnsiTheme="majorHAnsi"/>
      <w:color w:val="262626" w:themeColor="text1" w:themeTint="D9"/>
    </w:rPr>
  </w:style>
  <w:style w:type="paragraph" w:styleId="Footer">
    <w:name w:val="footer"/>
    <w:basedOn w:val="Normal"/>
    <w:link w:val="FooterChar"/>
    <w:uiPriority w:val="99"/>
    <w:unhideWhenUsed/>
    <w:rsid w:val="00294BD5"/>
    <w:pPr>
      <w:tabs>
        <w:tab w:val="center" w:pos="4513"/>
        <w:tab w:val="right" w:pos="9026"/>
      </w:tabs>
      <w:spacing w:after="0"/>
    </w:pPr>
  </w:style>
  <w:style w:type="character" w:customStyle="1" w:styleId="FooterChar">
    <w:name w:val="Footer Char"/>
    <w:basedOn w:val="DefaultParagraphFont"/>
    <w:link w:val="Footer"/>
    <w:uiPriority w:val="99"/>
    <w:rsid w:val="00294BD5"/>
    <w:rPr>
      <w:rFonts w:asciiTheme="majorHAnsi" w:eastAsiaTheme="minorEastAsia" w:hAnsiTheme="majorHAnsi"/>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customXml" Target="../customXml/item5.xml" Id="rId15" /><Relationship Type="http://schemas.openxmlformats.org/officeDocument/2006/relationships/hyperlink" Target="https://myintranet.learnlink.sa.edu.au/operations-and-management/facilities-and-security/energy,-water-and-waste-management/water"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A5470324</value>
    </field>
    <field name="Objective-Title">
      <value order="0">Bushfire Response Plan - Template for Completion - 2019-2020</value>
    </field>
    <field name="Objective-Description">
      <value order="0"/>
    </field>
    <field name="Objective-CreationStamp">
      <value order="0">2019-05-20T03:29:00Z</value>
    </field>
    <field name="Objective-IsApproved">
      <value order="0">false</value>
    </field>
    <field name="Objective-IsPublished">
      <value order="0">false</value>
    </field>
    <field name="Objective-DatePublished">
      <value order="0"/>
    </field>
    <field name="Objective-ModificationStamp">
      <value order="0">2019-07-10T22:06:36Z</value>
    </field>
    <field name="Objective-Owner">
      <value order="0">Michelle Marotti</value>
    </field>
    <field name="Objective-Path">
      <value order="0">Objective Global Folder:Department for Education:STRATEGIC MANAGEMENT:Evaluation and Review:Bushfire Preparation Project:Security and Emergency:2019-2020 Pre-Season Bushfire Preparation Program</value>
    </field>
    <field name="Objective-Parent">
      <value order="0">2019-2020 Pre-Season Bushfire Preparation Program</value>
    </field>
    <field name="Objective-State">
      <value order="0">Being Drafted</value>
    </field>
    <field name="Objective-VersionId">
      <value order="0">vA6197610</value>
    </field>
    <field name="Objective-Version">
      <value order="0">0.1</value>
    </field>
    <field name="Objective-VersionNumber">
      <value order="0">1</value>
    </field>
    <field name="Objective-VersionComment">
      <value order="0"/>
    </field>
    <field name="Objective-FileNumber">
      <value order="0">qA383357</value>
    </field>
    <field name="Objective-Classification">
      <value order="0"/>
    </field>
    <field name="Objective-Caveats">
      <value order="0"/>
    </field>
  </systemFields>
  <catalogues>
    <catalogue name="Correspondence Document Type Catalogue" type="type" ori="id:cA19">
      <field name="Objective-Business Unit">
        <value order="0">kA393:kA395:kA398:kA414</value>
      </field>
      <field name="Objective-Action Officer">
        <value order="0">uA1538</value>
      </field>
      <field name="Objective-Document Type">
        <value order="0"/>
      </field>
      <field name="Objective-Description - Abstract">
        <value order="0"/>
      </field>
      <field name="Objective-Loose Document in Transit to">
        <value order="0"/>
      </field>
      <field name="Objective-Physical Copy on File">
        <value order="0"/>
      </field>
      <field name="Objective-Completed Date">
        <value order="0"/>
      </field>
      <field name="Objective-Date Received">
        <value order="0"/>
      </field>
      <field name="Objective-Due Date">
        <value order="0"/>
      </field>
      <field name="Objective-Notes of Action">
        <value order="0"/>
      </field>
      <field name="Objective-Ext Ref">
        <value order="0"/>
      </field>
      <field name="Objective-Education Sites and Services">
        <value order="0"/>
      </field>
      <field name="Objective-Originator">
        <value order="0"/>
      </field>
      <field name="Objective-Addresse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4" ma:contentTypeDescription="Create a new document." ma:contentTypeScope="" ma:versionID="fdc57cff0857680404eb616f1347c183">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85c58993dbc80d428580a551d5c74e6a"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d689152-bf37-46fa-a62a-fdc30465422e}"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MediaLengthInSeconds xmlns="28b115c3-459a-455f-9491-f822ae48e207" xsi:nil="true"/>
    <SharedWithUsers xmlns="aac12812-9f3c-4df2-849d-85f1199e22b9">
      <UserInfo>
        <DisplayName/>
        <AccountId xsi:nil="true"/>
        <AccountType/>
      </UserInfo>
    </SharedWithUser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AD02AFE1-B540-4607-8BC5-C68F60C7A8BB}">
  <ds:schemaRefs>
    <ds:schemaRef ds:uri="http://schemas.openxmlformats.org/officeDocument/2006/bibliography"/>
  </ds:schemaRefs>
</ds:datastoreItem>
</file>

<file path=customXml/itemProps3.xml><?xml version="1.0" encoding="utf-8"?>
<ds:datastoreItem xmlns:ds="http://schemas.openxmlformats.org/officeDocument/2006/customXml" ds:itemID="{BB5C1DD3-76B6-4B6F-8E7C-FC1F4940B73C}"/>
</file>

<file path=customXml/itemProps4.xml><?xml version="1.0" encoding="utf-8"?>
<ds:datastoreItem xmlns:ds="http://schemas.openxmlformats.org/officeDocument/2006/customXml" ds:itemID="{4573A5BA-9685-46C6-9C76-6FDB6A3753A8}"/>
</file>

<file path=customXml/itemProps5.xml><?xml version="1.0" encoding="utf-8"?>
<ds:datastoreItem xmlns:ds="http://schemas.openxmlformats.org/officeDocument/2006/customXml" ds:itemID="{41389FD5-6AE7-4AE0-8A36-D47E06F4E7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DECS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Davis</dc:creator>
  <cp:lastModifiedBy>Griffith, Sam (Glenburnie Primary School)</cp:lastModifiedBy>
  <cp:revision>3</cp:revision>
  <cp:lastPrinted>2018-06-27T05:13:00Z</cp:lastPrinted>
  <dcterms:created xsi:type="dcterms:W3CDTF">2019-11-18T03:54:00Z</dcterms:created>
  <dcterms:modified xsi:type="dcterms:W3CDTF">2022-02-20T23:57:51Z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A5470324</vt:lpwstr>
  </property>
  <property fmtid="{D5CDD505-2E9C-101B-9397-08002B2CF9AE}" pid="4" name="Objective-Title">
    <vt:lpwstr>Bushfire Response Plan - Template for Completion - 2019-2020</vt:lpwstr>
  </property>
  <property fmtid="{D5CDD505-2E9C-101B-9397-08002B2CF9AE}" pid="5" name="Objective-Description">
    <vt:lpwstr/>
  </property>
  <property fmtid="{D5CDD505-2E9C-101B-9397-08002B2CF9AE}" pid="6" name="Objective-CreationStamp">
    <vt:filetime>2019-07-10T22:06:36Z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2019-07-11T04:11:24Z</vt:filetime>
  </property>
  <property fmtid="{D5CDD505-2E9C-101B-9397-08002B2CF9AE}" pid="11" name="Objective-Owner">
    <vt:lpwstr>Michelle Marotti</vt:lpwstr>
  </property>
  <property fmtid="{D5CDD505-2E9C-101B-9397-08002B2CF9AE}" pid="12" name="Objective-Path">
    <vt:lpwstr>Objective Global Folder:Department for Education:STRATEGIC MANAGEMENT:Evaluation and Review:Bushfire Preparation Project:Security and Emergency:2019-2020 Pre-Season Bushfire Preparation Program:</vt:lpwstr>
  </property>
  <property fmtid="{D5CDD505-2E9C-101B-9397-08002B2CF9AE}" pid="13" name="Objective-Parent">
    <vt:lpwstr>2019-2020 Pre-Season Bushfire Preparation Program</vt:lpwstr>
  </property>
  <property fmtid="{D5CDD505-2E9C-101B-9397-08002B2CF9AE}" pid="14" name="Objective-State">
    <vt:lpwstr>Being Drafted</vt:lpwstr>
  </property>
  <property fmtid="{D5CDD505-2E9C-101B-9397-08002B2CF9AE}" pid="15" name="Objective-VersionId">
    <vt:lpwstr>vA6197610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DE19/11948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kA393:kA395:kA398:kA414</vt:lpwstr>
  </property>
  <property fmtid="{D5CDD505-2E9C-101B-9397-08002B2CF9AE}" pid="23" name="Objective-Document Type">
    <vt:lpwstr/>
  </property>
  <property fmtid="{D5CDD505-2E9C-101B-9397-08002B2CF9AE}" pid="24" name="Objective-Description - Abstract">
    <vt:lpwstr/>
  </property>
  <property fmtid="{D5CDD505-2E9C-101B-9397-08002B2CF9AE}" pid="25" name="Objective-Loose Document in Transit to">
    <vt:lpwstr/>
  </property>
  <property fmtid="{D5CDD505-2E9C-101B-9397-08002B2CF9AE}" pid="26" name="Objective-Action Officer">
    <vt:lpwstr>uA1538</vt:lpwstr>
  </property>
  <property fmtid="{D5CDD505-2E9C-101B-9397-08002B2CF9AE}" pid="27" name="Objective-Physical Copy on File">
    <vt:lpwstr/>
  </property>
  <property fmtid="{D5CDD505-2E9C-101B-9397-08002B2CF9AE}" pid="28" name="Objective-Completed Date">
    <vt:lpwstr/>
  </property>
  <property fmtid="{D5CDD505-2E9C-101B-9397-08002B2CF9AE}" pid="29" name="Objective-Date Received">
    <vt:lpwstr/>
  </property>
  <property fmtid="{D5CDD505-2E9C-101B-9397-08002B2CF9AE}" pid="30" name="Objective-Due Date">
    <vt:lpwstr/>
  </property>
  <property fmtid="{D5CDD505-2E9C-101B-9397-08002B2CF9AE}" pid="31" name="Objective-Notes of Action">
    <vt:lpwstr/>
  </property>
  <property fmtid="{D5CDD505-2E9C-101B-9397-08002B2CF9AE}" pid="32" name="Objective-Ext Ref">
    <vt:lpwstr/>
  </property>
  <property fmtid="{D5CDD505-2E9C-101B-9397-08002B2CF9AE}" pid="33" name="Objective-Education Sites and Services">
    <vt:lpwstr/>
  </property>
  <property fmtid="{D5CDD505-2E9C-101B-9397-08002B2CF9AE}" pid="34" name="Objective-Originator">
    <vt:lpwstr/>
  </property>
  <property fmtid="{D5CDD505-2E9C-101B-9397-08002B2CF9AE}" pid="35" name="Objective-Addressee">
    <vt:lpwstr/>
  </property>
  <property fmtid="{D5CDD505-2E9C-101B-9397-08002B2CF9AE}" pid="36" name="Objective-Comment">
    <vt:lpwstr/>
  </property>
  <property fmtid="{D5CDD505-2E9C-101B-9397-08002B2CF9AE}" pid="37" name="Objective-Business Unit [system]">
    <vt:lpwstr>INFRASTRUCTURE DIVISION:CAPITAL PROGRAMS AND ASSET SERVICES DIRECTORATE:ASSET SERVICES:SECURITY AND EMERGENCY MANAGEMENT</vt:lpwstr>
  </property>
  <property fmtid="{D5CDD505-2E9C-101B-9397-08002B2CF9AE}" pid="38" name="Objective-Education Sites and Services [system]">
    <vt:lpwstr/>
  </property>
  <property fmtid="{D5CDD505-2E9C-101B-9397-08002B2CF9AE}" pid="39" name="Objective-Ext Ref [system]">
    <vt:lpwstr/>
  </property>
  <property fmtid="{D5CDD505-2E9C-101B-9397-08002B2CF9AE}" pid="40" name="Objective-Action Officer [system]">
    <vt:lpwstr>Michelle Marotti</vt:lpwstr>
  </property>
  <property fmtid="{D5CDD505-2E9C-101B-9397-08002B2CF9AE}" pid="41" name="Objective-Addressee [system]">
    <vt:lpwstr/>
  </property>
  <property fmtid="{D5CDD505-2E9C-101B-9397-08002B2CF9AE}" pid="42" name="Objective-Originator [system]">
    <vt:lpwstr/>
  </property>
  <property fmtid="{D5CDD505-2E9C-101B-9397-08002B2CF9AE}" pid="43" name="Objective-Document Type [system]">
    <vt:lpwstr/>
  </property>
  <property fmtid="{D5CDD505-2E9C-101B-9397-08002B2CF9AE}" pid="44" name="Objective-Description - Abstract [system]">
    <vt:lpwstr/>
  </property>
  <property fmtid="{D5CDD505-2E9C-101B-9397-08002B2CF9AE}" pid="45" name="Objective-Date Received [system]">
    <vt:lpwstr/>
  </property>
  <property fmtid="{D5CDD505-2E9C-101B-9397-08002B2CF9AE}" pid="46" name="Objective-Due Date [system]">
    <vt:lpwstr/>
  </property>
  <property fmtid="{D5CDD505-2E9C-101B-9397-08002B2CF9AE}" pid="47" name="Objective-Completed Date [system]">
    <vt:lpwstr/>
  </property>
  <property fmtid="{D5CDD505-2E9C-101B-9397-08002B2CF9AE}" pid="48" name="Objective-Notes of Action [system]">
    <vt:lpwstr/>
  </property>
  <property fmtid="{D5CDD505-2E9C-101B-9397-08002B2CF9AE}" pid="49" name="Objective-Physical Copy on File [system]">
    <vt:lpwstr/>
  </property>
  <property fmtid="{D5CDD505-2E9C-101B-9397-08002B2CF9AE}" pid="50" name="Objective-Loose Document in Transit to [system]">
    <vt:lpwstr/>
  </property>
  <property fmtid="{D5CDD505-2E9C-101B-9397-08002B2CF9AE}" pid="51" name="ContentTypeId">
    <vt:lpwstr>0x010100F0AA5E3F90A8F04FBFC584BD82790259</vt:lpwstr>
  </property>
  <property fmtid="{D5CDD505-2E9C-101B-9397-08002B2CF9AE}" pid="52" name="Order">
    <vt:r8>4900</vt:r8>
  </property>
  <property fmtid="{D5CDD505-2E9C-101B-9397-08002B2CF9AE}" pid="53" name="xd_ProgID">
    <vt:lpwstr/>
  </property>
  <property fmtid="{D5CDD505-2E9C-101B-9397-08002B2CF9AE}" pid="54" name="_SourceUrl">
    <vt:lpwstr/>
  </property>
  <property fmtid="{D5CDD505-2E9C-101B-9397-08002B2CF9AE}" pid="55" name="_SharedFileIndex">
    <vt:lpwstr/>
  </property>
  <property fmtid="{D5CDD505-2E9C-101B-9397-08002B2CF9AE}" pid="56" name="_ColorHex">
    <vt:lpwstr/>
  </property>
  <property fmtid="{D5CDD505-2E9C-101B-9397-08002B2CF9AE}" pid="57" name="ComplianceAssetId">
    <vt:lpwstr/>
  </property>
  <property fmtid="{D5CDD505-2E9C-101B-9397-08002B2CF9AE}" pid="58" name="TemplateUrl">
    <vt:lpwstr/>
  </property>
  <property fmtid="{D5CDD505-2E9C-101B-9397-08002B2CF9AE}" pid="59" name="_ExtendedDescription">
    <vt:lpwstr/>
  </property>
  <property fmtid="{D5CDD505-2E9C-101B-9397-08002B2CF9AE}" pid="60" name="_ColorTag">
    <vt:lpwstr/>
  </property>
  <property fmtid="{D5CDD505-2E9C-101B-9397-08002B2CF9AE}" pid="61" name="TriggerFlowInfo">
    <vt:lpwstr/>
  </property>
  <property fmtid="{D5CDD505-2E9C-101B-9397-08002B2CF9AE}" pid="62" name="xd_Signature">
    <vt:bool>false</vt:bool>
  </property>
  <property fmtid="{D5CDD505-2E9C-101B-9397-08002B2CF9AE}" pid="63" name="_Emoji">
    <vt:lpwstr/>
  </property>
  <property fmtid="{D5CDD505-2E9C-101B-9397-08002B2CF9AE}" pid="64" name="MediaServiceImageTags">
    <vt:lpwstr/>
  </property>
</Properties>
</file>