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6B317" w14:textId="2E831BAB" w:rsidR="0051651C" w:rsidRDefault="0051651C" w:rsidP="00BE17D5"/>
    <w:p w14:paraId="42EC194D" w14:textId="77777777" w:rsidR="0051651C" w:rsidRDefault="0051651C" w:rsidP="0051651C">
      <w:pPr>
        <w:rPr>
          <w:color w:val="800000"/>
          <w:sz w:val="44"/>
          <w:szCs w:val="44"/>
        </w:rPr>
      </w:pPr>
    </w:p>
    <w:p w14:paraId="37265E5D" w14:textId="3C15D9F4" w:rsidR="007F2AB2" w:rsidRDefault="00A01B7B" w:rsidP="00A01B7B">
      <w:pPr>
        <w:jc w:val="center"/>
        <w:rPr>
          <w:b/>
          <w:u w:val="single"/>
        </w:rPr>
      </w:pPr>
      <w:r>
        <w:rPr>
          <w:b/>
          <w:u w:val="single"/>
        </w:rPr>
        <w:t>ARE YOU LOOKING TO ENROL YOUR CHILD/REN AT SWALLOWCLIFFE?</w:t>
      </w:r>
    </w:p>
    <w:p w14:paraId="2D5737B0" w14:textId="060030CF" w:rsidR="00A01B7B" w:rsidRDefault="00A01B7B" w:rsidP="00A01B7B"/>
    <w:p w14:paraId="505D2ED2" w14:textId="2FED759A" w:rsidR="00A01B7B" w:rsidRDefault="00A01B7B" w:rsidP="00A01B7B">
      <w:pPr>
        <w:rPr>
          <w:sz w:val="28"/>
          <w:szCs w:val="28"/>
        </w:rPr>
      </w:pPr>
      <w:r w:rsidRPr="00A01B7B">
        <w:rPr>
          <w:sz w:val="28"/>
          <w:szCs w:val="28"/>
        </w:rPr>
        <w:t>Are we your close</w:t>
      </w:r>
      <w:r w:rsidR="0070745E">
        <w:rPr>
          <w:sz w:val="28"/>
          <w:szCs w:val="28"/>
        </w:rPr>
        <w:t>s</w:t>
      </w:r>
      <w:r w:rsidRPr="00A01B7B">
        <w:rPr>
          <w:sz w:val="28"/>
          <w:szCs w:val="28"/>
        </w:rPr>
        <w:t>t school?</w:t>
      </w:r>
    </w:p>
    <w:p w14:paraId="09DEA1BE" w14:textId="3CEFADFF" w:rsidR="00A01B7B" w:rsidRDefault="00A01B7B" w:rsidP="00A01B7B">
      <w:pPr>
        <w:rPr>
          <w:sz w:val="28"/>
          <w:szCs w:val="28"/>
        </w:rPr>
      </w:pPr>
    </w:p>
    <w:p w14:paraId="51F2DD69" w14:textId="773B9AA3" w:rsidR="00A01B7B" w:rsidRDefault="00A01B7B" w:rsidP="00A01B7B">
      <w:pPr>
        <w:rPr>
          <w:sz w:val="28"/>
          <w:szCs w:val="28"/>
        </w:rPr>
      </w:pPr>
      <w:hyperlink r:id="rId10" w:history="1">
        <w:r w:rsidRPr="00E14B80">
          <w:rPr>
            <w:rStyle w:val="Hyperlink"/>
            <w:sz w:val="28"/>
            <w:szCs w:val="28"/>
          </w:rPr>
          <w:t>https://www.education.sa.gov.au/parents-and-families/enrol-school-or-preschool/find-school-zone-or-preschool-catchment-area</w:t>
        </w:r>
      </w:hyperlink>
      <w:r>
        <w:rPr>
          <w:sz w:val="28"/>
          <w:szCs w:val="28"/>
        </w:rPr>
        <w:t xml:space="preserve"> </w:t>
      </w:r>
    </w:p>
    <w:p w14:paraId="44A85959" w14:textId="34FF8A4F" w:rsidR="00A01B7B" w:rsidRDefault="00A01B7B" w:rsidP="00A01B7B">
      <w:pPr>
        <w:rPr>
          <w:sz w:val="22"/>
          <w:szCs w:val="22"/>
        </w:rPr>
      </w:pPr>
    </w:p>
    <w:p w14:paraId="06189F23" w14:textId="77777777" w:rsidR="0070745E" w:rsidRDefault="00A01B7B" w:rsidP="00A01B7B">
      <w:pPr>
        <w:rPr>
          <w:sz w:val="22"/>
          <w:szCs w:val="22"/>
        </w:rPr>
      </w:pPr>
      <w:r>
        <w:rPr>
          <w:sz w:val="22"/>
          <w:szCs w:val="22"/>
        </w:rPr>
        <w:t xml:space="preserve">The tool on this page will tell you which preschool catchment area or school zone you live in.  If you live in an area </w:t>
      </w:r>
    </w:p>
    <w:p w14:paraId="33E93734" w14:textId="77777777" w:rsidR="0070745E" w:rsidRDefault="0070745E" w:rsidP="00A01B7B">
      <w:pPr>
        <w:rPr>
          <w:sz w:val="22"/>
          <w:szCs w:val="22"/>
        </w:rPr>
      </w:pPr>
    </w:p>
    <w:p w14:paraId="4A69CFEB" w14:textId="799DC05A" w:rsidR="00A01B7B" w:rsidRDefault="00A01B7B" w:rsidP="00A01B7B">
      <w:pPr>
        <w:rPr>
          <w:sz w:val="22"/>
          <w:szCs w:val="22"/>
        </w:rPr>
      </w:pPr>
      <w:proofErr w:type="gramStart"/>
      <w:r>
        <w:rPr>
          <w:sz w:val="22"/>
          <w:szCs w:val="22"/>
        </w:rPr>
        <w:t>that</w:t>
      </w:r>
      <w:proofErr w:type="gramEnd"/>
      <w:r>
        <w:rPr>
          <w:sz w:val="22"/>
          <w:szCs w:val="22"/>
        </w:rPr>
        <w:t xml:space="preserve"> is not part of a catchment area or school zone, it will show you the closest school by road.</w:t>
      </w:r>
    </w:p>
    <w:p w14:paraId="25D06131" w14:textId="462D6C18" w:rsidR="00AE0409" w:rsidRDefault="00AE0409" w:rsidP="00A01B7B">
      <w:pPr>
        <w:rPr>
          <w:sz w:val="22"/>
          <w:szCs w:val="22"/>
        </w:rPr>
      </w:pPr>
    </w:p>
    <w:p w14:paraId="57989FA5" w14:textId="294B3FF0" w:rsidR="00AE0409" w:rsidRDefault="00AE0409" w:rsidP="00A01B7B">
      <w:pPr>
        <w:rPr>
          <w:sz w:val="28"/>
          <w:szCs w:val="28"/>
        </w:rPr>
      </w:pPr>
      <w:r w:rsidRPr="00AE0409">
        <w:rPr>
          <w:sz w:val="28"/>
          <w:szCs w:val="28"/>
        </w:rPr>
        <w:t>What You Need To Know:</w:t>
      </w:r>
    </w:p>
    <w:p w14:paraId="46E0A125" w14:textId="6ED44B3B" w:rsidR="00AE0409" w:rsidRPr="00AE0409" w:rsidRDefault="0070745E" w:rsidP="0070745E">
      <w:pPr>
        <w:pStyle w:val="ListParagraph"/>
        <w:numPr>
          <w:ilvl w:val="0"/>
          <w:numId w:val="7"/>
        </w:numPr>
        <w:spacing w:after="120" w:line="360" w:lineRule="auto"/>
        <w:rPr>
          <w:rFonts w:ascii="Arial" w:hAnsi="Arial" w:cs="Arial"/>
          <w:sz w:val="28"/>
          <w:szCs w:val="28"/>
        </w:rPr>
      </w:pPr>
      <w:r>
        <w:rPr>
          <w:rFonts w:ascii="Arial" w:hAnsi="Arial" w:cs="Arial"/>
          <w:sz w:val="22"/>
          <w:szCs w:val="22"/>
        </w:rPr>
        <w:t>School times are 9:00a</w:t>
      </w:r>
      <w:r w:rsidR="00AE0409" w:rsidRPr="00AE0409">
        <w:rPr>
          <w:rFonts w:ascii="Arial" w:hAnsi="Arial" w:cs="Arial"/>
          <w:sz w:val="22"/>
          <w:szCs w:val="22"/>
        </w:rPr>
        <w:t>m-3:00pm/ Preschool times are 8:30am – 3:30pm ( gates open at 8:40am for supervision of students)</w:t>
      </w:r>
    </w:p>
    <w:p w14:paraId="2749511B" w14:textId="66917525" w:rsidR="00AE0409" w:rsidRPr="00AE0409" w:rsidRDefault="00AE0409" w:rsidP="0070745E">
      <w:pPr>
        <w:pStyle w:val="ListParagraph"/>
        <w:numPr>
          <w:ilvl w:val="0"/>
          <w:numId w:val="7"/>
        </w:numPr>
        <w:spacing w:after="120" w:line="360" w:lineRule="auto"/>
        <w:rPr>
          <w:rFonts w:ascii="Arial" w:hAnsi="Arial" w:cs="Arial"/>
          <w:sz w:val="28"/>
          <w:szCs w:val="28"/>
        </w:rPr>
      </w:pPr>
      <w:r w:rsidRPr="00AE0409">
        <w:rPr>
          <w:rFonts w:ascii="Arial" w:hAnsi="Arial" w:cs="Arial"/>
          <w:sz w:val="22"/>
          <w:szCs w:val="22"/>
        </w:rPr>
        <w:t>OHSC is available at NACY’s, adjacent to the school – to check if spaces are available in NACY’s OHSC program please ring 8252 2427 ( there is no onsite OHSC at Swallowcliffe)</w:t>
      </w:r>
    </w:p>
    <w:p w14:paraId="67E83A3E" w14:textId="195707EA" w:rsidR="00AE0409" w:rsidRPr="00AE0409" w:rsidRDefault="00AE0409" w:rsidP="0070745E">
      <w:pPr>
        <w:pStyle w:val="ListParagraph"/>
        <w:numPr>
          <w:ilvl w:val="0"/>
          <w:numId w:val="7"/>
        </w:numPr>
        <w:spacing w:after="120" w:line="360" w:lineRule="auto"/>
        <w:rPr>
          <w:rFonts w:ascii="Arial" w:hAnsi="Arial" w:cs="Arial"/>
          <w:sz w:val="28"/>
          <w:szCs w:val="28"/>
        </w:rPr>
      </w:pPr>
      <w:r w:rsidRPr="00AE0409">
        <w:rPr>
          <w:rFonts w:ascii="Arial" w:hAnsi="Arial" w:cs="Arial"/>
          <w:sz w:val="22"/>
          <w:szCs w:val="22"/>
        </w:rPr>
        <w:t>You may be eligible for School Card – School card provides financial relief for eligible low-income families in relation to education costs</w:t>
      </w:r>
    </w:p>
    <w:p w14:paraId="6E9B11C2" w14:textId="4EBEFE78" w:rsidR="00AE0409" w:rsidRPr="00CB4A68" w:rsidRDefault="00AE0409" w:rsidP="0070745E">
      <w:pPr>
        <w:pStyle w:val="ListParagraph"/>
        <w:numPr>
          <w:ilvl w:val="0"/>
          <w:numId w:val="7"/>
        </w:numPr>
        <w:spacing w:after="120" w:line="360" w:lineRule="auto"/>
        <w:rPr>
          <w:rFonts w:ascii="Arial" w:hAnsi="Arial" w:cs="Arial"/>
          <w:sz w:val="28"/>
          <w:szCs w:val="28"/>
        </w:rPr>
      </w:pPr>
      <w:r w:rsidRPr="00AE0409">
        <w:rPr>
          <w:rFonts w:ascii="Arial" w:hAnsi="Arial" w:cs="Arial"/>
          <w:sz w:val="22"/>
          <w:szCs w:val="22"/>
        </w:rPr>
        <w:t>A “New Enrolment Information” Sheet will need to be completed at the Front Office.  The Information Sheet will be given to Leadership and if we confirm your eligibility for enrolment you will be contacted with an enrolment meeting time.</w:t>
      </w:r>
    </w:p>
    <w:p w14:paraId="6E01B2CC" w14:textId="1A557EC5" w:rsidR="00AE0409" w:rsidRDefault="00AE0409" w:rsidP="00CB4A68">
      <w:pPr>
        <w:pStyle w:val="ListParagraph"/>
        <w:numPr>
          <w:ilvl w:val="0"/>
          <w:numId w:val="7"/>
        </w:numPr>
        <w:spacing w:line="276" w:lineRule="auto"/>
        <w:rPr>
          <w:rFonts w:ascii="Arial" w:hAnsi="Arial" w:cs="Arial"/>
        </w:rPr>
      </w:pPr>
      <w:r w:rsidRPr="0070745E">
        <w:rPr>
          <w:rFonts w:ascii="Arial" w:hAnsi="Arial" w:cs="Arial"/>
          <w:b/>
        </w:rPr>
        <w:t>You will need to bring the following information to the enrolment meeting</w:t>
      </w:r>
      <w:r w:rsidRPr="0070745E">
        <w:rPr>
          <w:rFonts w:ascii="Arial" w:hAnsi="Arial" w:cs="Arial"/>
        </w:rPr>
        <w:t>:</w:t>
      </w:r>
    </w:p>
    <w:p w14:paraId="5CED0303" w14:textId="77777777" w:rsidR="0070745E" w:rsidRPr="0070745E" w:rsidRDefault="0070745E" w:rsidP="00CB4A68">
      <w:pPr>
        <w:spacing w:line="276" w:lineRule="auto"/>
        <w:ind w:left="360"/>
        <w:rPr>
          <w:rFonts w:ascii="Arial" w:hAnsi="Arial" w:cs="Arial"/>
        </w:rPr>
      </w:pPr>
    </w:p>
    <w:p w14:paraId="44B1CF70" w14:textId="4A016F8E" w:rsidR="00AE0409" w:rsidRPr="00D471D5" w:rsidRDefault="00AE0409" w:rsidP="00D471D5">
      <w:pPr>
        <w:pStyle w:val="ListParagraph"/>
        <w:numPr>
          <w:ilvl w:val="0"/>
          <w:numId w:val="17"/>
        </w:numPr>
        <w:spacing w:line="276" w:lineRule="auto"/>
        <w:rPr>
          <w:rFonts w:ascii="Arial" w:hAnsi="Arial" w:cs="Arial"/>
          <w:sz w:val="28"/>
          <w:szCs w:val="28"/>
        </w:rPr>
      </w:pPr>
      <w:r w:rsidRPr="00D471D5">
        <w:rPr>
          <w:rFonts w:ascii="Arial" w:hAnsi="Arial" w:cs="Arial"/>
        </w:rPr>
        <w:t>Proof of name, address and date of birth of child</w:t>
      </w:r>
    </w:p>
    <w:p w14:paraId="4F3AF042" w14:textId="063E6773" w:rsidR="00AE0409" w:rsidRPr="00D471D5" w:rsidRDefault="00AE0409" w:rsidP="00D471D5">
      <w:pPr>
        <w:pStyle w:val="ListParagraph"/>
        <w:numPr>
          <w:ilvl w:val="0"/>
          <w:numId w:val="17"/>
        </w:numPr>
        <w:spacing w:line="276" w:lineRule="auto"/>
        <w:rPr>
          <w:rFonts w:ascii="Arial" w:hAnsi="Arial" w:cs="Arial"/>
          <w:sz w:val="28"/>
          <w:szCs w:val="28"/>
        </w:rPr>
      </w:pPr>
      <w:r w:rsidRPr="00D471D5">
        <w:rPr>
          <w:rFonts w:ascii="Arial" w:hAnsi="Arial" w:cs="Arial"/>
        </w:rPr>
        <w:t xml:space="preserve">Medication Information (that </w:t>
      </w:r>
      <w:r w:rsidR="0070745E" w:rsidRPr="00D471D5">
        <w:rPr>
          <w:rFonts w:ascii="Arial" w:hAnsi="Arial" w:cs="Arial"/>
        </w:rPr>
        <w:t>includes medication dosage and times if applicable)</w:t>
      </w:r>
    </w:p>
    <w:p w14:paraId="23135F93" w14:textId="537D8F38" w:rsidR="0070745E" w:rsidRPr="00D471D5" w:rsidRDefault="0070745E" w:rsidP="00D471D5">
      <w:pPr>
        <w:pStyle w:val="ListParagraph"/>
        <w:numPr>
          <w:ilvl w:val="0"/>
          <w:numId w:val="17"/>
        </w:numPr>
        <w:spacing w:line="276" w:lineRule="auto"/>
        <w:rPr>
          <w:rFonts w:ascii="Arial" w:hAnsi="Arial" w:cs="Arial"/>
          <w:sz w:val="28"/>
          <w:szCs w:val="28"/>
        </w:rPr>
      </w:pPr>
      <w:r w:rsidRPr="00D471D5">
        <w:rPr>
          <w:rFonts w:ascii="Arial" w:hAnsi="Arial" w:cs="Arial"/>
        </w:rPr>
        <w:t>Health care plans</w:t>
      </w:r>
    </w:p>
    <w:p w14:paraId="12EC3468" w14:textId="4865ADC0" w:rsidR="0070745E" w:rsidRPr="00D471D5" w:rsidRDefault="0070745E" w:rsidP="00D471D5">
      <w:pPr>
        <w:pStyle w:val="ListParagraph"/>
        <w:numPr>
          <w:ilvl w:val="0"/>
          <w:numId w:val="17"/>
        </w:numPr>
        <w:spacing w:line="276" w:lineRule="auto"/>
        <w:rPr>
          <w:rFonts w:ascii="Arial" w:hAnsi="Arial" w:cs="Arial"/>
          <w:sz w:val="28"/>
          <w:szCs w:val="28"/>
        </w:rPr>
      </w:pPr>
      <w:bookmarkStart w:id="0" w:name="_GoBack"/>
      <w:bookmarkEnd w:id="0"/>
      <w:r w:rsidRPr="00D471D5">
        <w:rPr>
          <w:rFonts w:ascii="Arial" w:hAnsi="Arial" w:cs="Arial"/>
        </w:rPr>
        <w:t>Custody forms</w:t>
      </w:r>
    </w:p>
    <w:p w14:paraId="7FC7846D" w14:textId="380A7F5E" w:rsidR="0070745E" w:rsidRDefault="0070745E" w:rsidP="00CB4A68">
      <w:pPr>
        <w:spacing w:line="276" w:lineRule="auto"/>
        <w:rPr>
          <w:rFonts w:ascii="Arial" w:hAnsi="Arial" w:cs="Arial"/>
          <w:sz w:val="28"/>
          <w:szCs w:val="28"/>
        </w:rPr>
      </w:pPr>
    </w:p>
    <w:p w14:paraId="05C4FBEA" w14:textId="0BD8FD6B" w:rsidR="0070745E" w:rsidRPr="0070745E" w:rsidRDefault="0070745E" w:rsidP="0070745E">
      <w:pPr>
        <w:pStyle w:val="ListParagraph"/>
        <w:numPr>
          <w:ilvl w:val="0"/>
          <w:numId w:val="10"/>
        </w:numPr>
        <w:spacing w:line="360" w:lineRule="auto"/>
        <w:rPr>
          <w:rFonts w:ascii="Arial" w:hAnsi="Arial" w:cs="Arial"/>
          <w:sz w:val="28"/>
          <w:szCs w:val="28"/>
        </w:rPr>
      </w:pPr>
      <w:r>
        <w:rPr>
          <w:rFonts w:ascii="Arial" w:hAnsi="Arial" w:cs="Arial"/>
        </w:rPr>
        <w:t>The start date for new enrolments is the beginning of school week following the enrolment meeting</w:t>
      </w:r>
    </w:p>
    <w:p w14:paraId="623C9A89" w14:textId="1FEF9AD4" w:rsidR="0070745E" w:rsidRDefault="0070745E" w:rsidP="0070745E">
      <w:pPr>
        <w:spacing w:line="276" w:lineRule="auto"/>
        <w:rPr>
          <w:rFonts w:ascii="Arial" w:hAnsi="Arial" w:cs="Arial"/>
          <w:sz w:val="28"/>
          <w:szCs w:val="28"/>
        </w:rPr>
      </w:pPr>
    </w:p>
    <w:p w14:paraId="4613797A" w14:textId="74281B94" w:rsidR="00CB4A68" w:rsidRDefault="00CB4A68" w:rsidP="0070745E">
      <w:pPr>
        <w:spacing w:line="276" w:lineRule="auto"/>
        <w:rPr>
          <w:rFonts w:ascii="Arial" w:hAnsi="Arial" w:cs="Arial"/>
          <w:sz w:val="28"/>
          <w:szCs w:val="28"/>
        </w:rPr>
      </w:pPr>
    </w:p>
    <w:p w14:paraId="41B6E9F0" w14:textId="5EE48901" w:rsidR="00CB4A68" w:rsidRDefault="00CB4A68" w:rsidP="0070745E">
      <w:pPr>
        <w:spacing w:line="276" w:lineRule="auto"/>
        <w:rPr>
          <w:rFonts w:ascii="Arial" w:hAnsi="Arial" w:cs="Arial"/>
          <w:sz w:val="28"/>
          <w:szCs w:val="28"/>
        </w:rPr>
      </w:pPr>
    </w:p>
    <w:p w14:paraId="0068DDC8" w14:textId="52110325" w:rsidR="00CB4A68" w:rsidRDefault="00CB4A68" w:rsidP="0070745E">
      <w:pPr>
        <w:spacing w:line="276" w:lineRule="auto"/>
        <w:rPr>
          <w:rFonts w:ascii="Arial" w:hAnsi="Arial" w:cs="Arial"/>
          <w:sz w:val="28"/>
          <w:szCs w:val="28"/>
        </w:rPr>
      </w:pPr>
    </w:p>
    <w:p w14:paraId="71B272D7" w14:textId="6F7643BD" w:rsidR="00CB4A68" w:rsidRDefault="00AB4516" w:rsidP="0070745E">
      <w:pPr>
        <w:spacing w:line="276" w:lineRule="auto"/>
        <w:rPr>
          <w:sz w:val="22"/>
          <w:szCs w:val="22"/>
        </w:rPr>
      </w:pPr>
      <w:r w:rsidRPr="00AB4516">
        <w:rPr>
          <w:sz w:val="22"/>
          <w:szCs w:val="22"/>
        </w:rPr>
        <w:t>Under the Department for Education’s Admission Procedure, July 2020; parents and caregivers are required to provide evidence of their child’s full legal name, date of birth and primary place of residence at the time of enrolment and any time these details change.</w:t>
      </w:r>
    </w:p>
    <w:p w14:paraId="2711AC56" w14:textId="77777777" w:rsidR="00AB4516" w:rsidRDefault="00AB4516" w:rsidP="0070745E">
      <w:pPr>
        <w:spacing w:line="276" w:lineRule="auto"/>
        <w:rPr>
          <w:sz w:val="22"/>
          <w:szCs w:val="22"/>
        </w:rPr>
      </w:pPr>
    </w:p>
    <w:p w14:paraId="6D43E9CE" w14:textId="05C4934E" w:rsidR="00AB4516" w:rsidRDefault="00AB4516" w:rsidP="00AB4516">
      <w:pPr>
        <w:spacing w:line="276" w:lineRule="auto"/>
        <w:rPr>
          <w:sz w:val="32"/>
          <w:szCs w:val="32"/>
        </w:rPr>
      </w:pPr>
      <w:r w:rsidRPr="001D02CA">
        <w:rPr>
          <w:b/>
          <w:sz w:val="32"/>
          <w:szCs w:val="32"/>
        </w:rPr>
        <w:t>One</w:t>
      </w:r>
      <w:r w:rsidRPr="001D02CA">
        <w:rPr>
          <w:sz w:val="32"/>
          <w:szCs w:val="32"/>
        </w:rPr>
        <w:t xml:space="preserve"> of the following documents will be accepted </w:t>
      </w:r>
      <w:r w:rsidRPr="001D02CA">
        <w:rPr>
          <w:b/>
          <w:sz w:val="32"/>
          <w:szCs w:val="32"/>
        </w:rPr>
        <w:t>for proof of birth</w:t>
      </w:r>
      <w:r w:rsidRPr="001D02CA">
        <w:rPr>
          <w:sz w:val="32"/>
          <w:szCs w:val="32"/>
        </w:rPr>
        <w:t>:</w:t>
      </w:r>
    </w:p>
    <w:p w14:paraId="31399516" w14:textId="77777777" w:rsidR="00B02243" w:rsidRPr="00B02243" w:rsidRDefault="00B02243" w:rsidP="00B02243">
      <w:pPr>
        <w:spacing w:line="276" w:lineRule="auto"/>
        <w:ind w:left="567"/>
      </w:pPr>
      <w:r w:rsidRPr="00B02243">
        <w:t xml:space="preserve">• </w:t>
      </w:r>
      <w:proofErr w:type="gramStart"/>
      <w:r w:rsidRPr="00B02243">
        <w:t>the</w:t>
      </w:r>
      <w:proofErr w:type="gramEnd"/>
      <w:r w:rsidRPr="00B02243">
        <w:t xml:space="preserve"> child’s official birth certificate or extract</w:t>
      </w:r>
    </w:p>
    <w:p w14:paraId="09192E69" w14:textId="77777777" w:rsidR="00B02243" w:rsidRPr="00B02243" w:rsidRDefault="00B02243" w:rsidP="00B02243">
      <w:pPr>
        <w:spacing w:line="276" w:lineRule="auto"/>
        <w:ind w:left="567"/>
      </w:pPr>
      <w:r w:rsidRPr="00B02243">
        <w:t>• a passport or travel document such as a visa, citizenship certificate or ImmiCard</w:t>
      </w:r>
    </w:p>
    <w:p w14:paraId="5A88E757" w14:textId="65173090" w:rsidR="001D02CA" w:rsidRPr="00B02243" w:rsidRDefault="00B02243" w:rsidP="00B02243">
      <w:pPr>
        <w:spacing w:line="276" w:lineRule="auto"/>
        <w:ind w:left="567"/>
      </w:pPr>
      <w:r w:rsidRPr="00B02243">
        <w:t xml:space="preserve">• Centrelink or other official government documentation stating the child’s full name and date of </w:t>
      </w:r>
    </w:p>
    <w:p w14:paraId="4C74CCEF" w14:textId="0237705E" w:rsidR="00AB4516" w:rsidRPr="00B02243" w:rsidRDefault="00B02243" w:rsidP="00B02243">
      <w:pPr>
        <w:spacing w:line="276" w:lineRule="auto"/>
        <w:rPr>
          <w:rFonts w:ascii="Arial" w:hAnsi="Arial" w:cs="Arial"/>
          <w:sz w:val="22"/>
          <w:szCs w:val="22"/>
        </w:rPr>
      </w:pPr>
      <w:r>
        <w:rPr>
          <w:rFonts w:ascii="Arial" w:hAnsi="Arial" w:cs="Arial"/>
          <w:sz w:val="22"/>
          <w:szCs w:val="22"/>
        </w:rPr>
        <w:t xml:space="preserve">            birth.              </w:t>
      </w:r>
    </w:p>
    <w:p w14:paraId="6F4B93A9" w14:textId="416CBC3F" w:rsidR="00AB4516" w:rsidRDefault="00AB4516" w:rsidP="0070745E">
      <w:pPr>
        <w:spacing w:line="276" w:lineRule="auto"/>
        <w:rPr>
          <w:sz w:val="22"/>
          <w:szCs w:val="22"/>
        </w:rPr>
      </w:pPr>
    </w:p>
    <w:p w14:paraId="117A6BBA" w14:textId="6A0A27DD" w:rsidR="00AB4516" w:rsidRPr="00B02243" w:rsidRDefault="00AB4516" w:rsidP="00AB4516">
      <w:pPr>
        <w:spacing w:line="276" w:lineRule="auto"/>
        <w:rPr>
          <w:rFonts w:ascii="Arial" w:hAnsi="Arial" w:cs="Arial"/>
          <w:sz w:val="32"/>
          <w:szCs w:val="32"/>
        </w:rPr>
      </w:pPr>
      <w:r w:rsidRPr="00B02243">
        <w:rPr>
          <w:rFonts w:ascii="Arial" w:hAnsi="Arial" w:cs="Arial"/>
          <w:sz w:val="32"/>
          <w:szCs w:val="32"/>
        </w:rPr>
        <w:t xml:space="preserve">The following documents will be accepted as </w:t>
      </w:r>
      <w:r w:rsidRPr="00B02243">
        <w:rPr>
          <w:rFonts w:ascii="Arial" w:hAnsi="Arial" w:cs="Arial"/>
          <w:b/>
          <w:sz w:val="32"/>
          <w:szCs w:val="32"/>
        </w:rPr>
        <w:t>proof of residence</w:t>
      </w:r>
      <w:r w:rsidRPr="00B02243">
        <w:rPr>
          <w:rFonts w:ascii="Arial" w:hAnsi="Arial" w:cs="Arial"/>
          <w:sz w:val="32"/>
          <w:szCs w:val="32"/>
        </w:rPr>
        <w:t>:</w:t>
      </w:r>
    </w:p>
    <w:p w14:paraId="22A826DF" w14:textId="77777777" w:rsidR="00AB4516" w:rsidRPr="00AB4516" w:rsidRDefault="00AB4516" w:rsidP="00AB4516">
      <w:pPr>
        <w:spacing w:line="276" w:lineRule="auto"/>
        <w:rPr>
          <w:rFonts w:ascii="Arial" w:hAnsi="Arial" w:cs="Arial"/>
          <w:sz w:val="22"/>
          <w:szCs w:val="22"/>
        </w:rPr>
      </w:pPr>
    </w:p>
    <w:p w14:paraId="2083726C" w14:textId="4007F5E0" w:rsidR="00AB4516" w:rsidRDefault="00AB4516" w:rsidP="00AB4516">
      <w:pPr>
        <w:spacing w:line="276" w:lineRule="auto"/>
        <w:rPr>
          <w:rFonts w:ascii="Arial" w:hAnsi="Arial" w:cs="Arial"/>
        </w:rPr>
      </w:pPr>
      <w:r w:rsidRPr="00B02243">
        <w:rPr>
          <w:rFonts w:ascii="Arial" w:hAnsi="Arial" w:cs="Arial"/>
        </w:rPr>
        <w:t xml:space="preserve">For parents </w:t>
      </w:r>
      <w:r w:rsidRPr="00B02243">
        <w:rPr>
          <w:rFonts w:ascii="Arial" w:hAnsi="Arial" w:cs="Arial"/>
          <w:b/>
        </w:rPr>
        <w:t>who own their residence</w:t>
      </w:r>
      <w:r w:rsidRPr="00B02243">
        <w:rPr>
          <w:rFonts w:ascii="Arial" w:hAnsi="Arial" w:cs="Arial"/>
        </w:rPr>
        <w:t>:</w:t>
      </w:r>
    </w:p>
    <w:p w14:paraId="7E37011C" w14:textId="77777777" w:rsidR="00B02243" w:rsidRPr="00B02243" w:rsidRDefault="00B02243" w:rsidP="00B02243">
      <w:pPr>
        <w:spacing w:line="276" w:lineRule="auto"/>
        <w:ind w:left="567"/>
        <w:rPr>
          <w:rFonts w:ascii="Arial" w:hAnsi="Arial" w:cs="Arial"/>
          <w:sz w:val="22"/>
          <w:szCs w:val="22"/>
        </w:rPr>
      </w:pPr>
      <w:r w:rsidRPr="00B02243">
        <w:rPr>
          <w:rFonts w:ascii="Arial" w:hAnsi="Arial" w:cs="Arial"/>
          <w:sz w:val="22"/>
          <w:szCs w:val="22"/>
        </w:rPr>
        <w:t xml:space="preserve">• </w:t>
      </w:r>
      <w:proofErr w:type="gramStart"/>
      <w:r w:rsidRPr="00B02243">
        <w:rPr>
          <w:rFonts w:ascii="Arial" w:hAnsi="Arial" w:cs="Arial"/>
          <w:sz w:val="22"/>
          <w:szCs w:val="22"/>
        </w:rPr>
        <w:t>a</w:t>
      </w:r>
      <w:proofErr w:type="gramEnd"/>
      <w:r w:rsidRPr="00B02243">
        <w:rPr>
          <w:rFonts w:ascii="Arial" w:hAnsi="Arial" w:cs="Arial"/>
          <w:sz w:val="22"/>
          <w:szCs w:val="22"/>
        </w:rPr>
        <w:t xml:space="preserve"> contract of sale or council rates notice and</w:t>
      </w:r>
    </w:p>
    <w:p w14:paraId="0C676F89" w14:textId="1F329A9E" w:rsidR="00AB4516" w:rsidRDefault="00B02243" w:rsidP="00B02243">
      <w:pPr>
        <w:spacing w:line="276" w:lineRule="auto"/>
        <w:ind w:left="567"/>
        <w:rPr>
          <w:rFonts w:ascii="Arial" w:hAnsi="Arial" w:cs="Arial"/>
          <w:sz w:val="22"/>
          <w:szCs w:val="22"/>
        </w:rPr>
      </w:pPr>
      <w:r w:rsidRPr="00B02243">
        <w:rPr>
          <w:rFonts w:ascii="Arial" w:hAnsi="Arial" w:cs="Arial"/>
          <w:sz w:val="22"/>
          <w:szCs w:val="22"/>
        </w:rPr>
        <w:t>• a recent gas or electricity bill</w:t>
      </w:r>
    </w:p>
    <w:p w14:paraId="50D8BDD0" w14:textId="25F6BAFE" w:rsidR="00B02243" w:rsidRDefault="00B02243" w:rsidP="00AB4516">
      <w:pPr>
        <w:spacing w:line="276" w:lineRule="auto"/>
        <w:rPr>
          <w:rFonts w:ascii="Arial" w:hAnsi="Arial" w:cs="Arial"/>
          <w:sz w:val="22"/>
          <w:szCs w:val="22"/>
        </w:rPr>
      </w:pPr>
    </w:p>
    <w:p w14:paraId="4A3966FF" w14:textId="33D1ECBA" w:rsidR="00AB4516" w:rsidRDefault="00AB4516" w:rsidP="00AB4516">
      <w:pPr>
        <w:spacing w:line="276" w:lineRule="auto"/>
        <w:rPr>
          <w:rFonts w:ascii="Arial" w:hAnsi="Arial" w:cs="Arial"/>
          <w:sz w:val="22"/>
          <w:szCs w:val="22"/>
        </w:rPr>
      </w:pPr>
      <w:r w:rsidRPr="00B02243">
        <w:rPr>
          <w:rFonts w:ascii="Arial" w:hAnsi="Arial" w:cs="Arial"/>
        </w:rPr>
        <w:t xml:space="preserve">For parents </w:t>
      </w:r>
      <w:r w:rsidRPr="00B02243">
        <w:rPr>
          <w:rFonts w:ascii="Arial" w:hAnsi="Arial" w:cs="Arial"/>
          <w:b/>
        </w:rPr>
        <w:t>who rent their residenc</w:t>
      </w:r>
      <w:r w:rsidRPr="00B02243">
        <w:rPr>
          <w:rFonts w:ascii="Arial" w:hAnsi="Arial" w:cs="Arial"/>
          <w:b/>
          <w:sz w:val="22"/>
          <w:szCs w:val="22"/>
        </w:rPr>
        <w:t>e</w:t>
      </w:r>
      <w:r w:rsidRPr="00AB4516">
        <w:rPr>
          <w:rFonts w:ascii="Arial" w:hAnsi="Arial" w:cs="Arial"/>
          <w:sz w:val="22"/>
          <w:szCs w:val="22"/>
        </w:rPr>
        <w:t>:</w:t>
      </w:r>
    </w:p>
    <w:p w14:paraId="7993B1CD"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xml:space="preserve">• </w:t>
      </w:r>
      <w:proofErr w:type="gramStart"/>
      <w:r w:rsidRPr="00D471D5">
        <w:rPr>
          <w:rFonts w:ascii="Arial" w:hAnsi="Arial" w:cs="Arial"/>
          <w:sz w:val="22"/>
          <w:szCs w:val="22"/>
        </w:rPr>
        <w:t>a</w:t>
      </w:r>
      <w:proofErr w:type="gramEnd"/>
      <w:r w:rsidRPr="00D471D5">
        <w:rPr>
          <w:rFonts w:ascii="Arial" w:hAnsi="Arial" w:cs="Arial"/>
          <w:sz w:val="22"/>
          <w:szCs w:val="22"/>
        </w:rPr>
        <w:t xml:space="preserve"> rental agreement that covers the first 12 months at the school and</w:t>
      </w:r>
    </w:p>
    <w:p w14:paraId="32190B25"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a bond receipt and</w:t>
      </w:r>
    </w:p>
    <w:p w14:paraId="5124EC46" w14:textId="05CD6615" w:rsidR="00AB4516" w:rsidRPr="00AB4516" w:rsidRDefault="00D471D5" w:rsidP="00D471D5">
      <w:pPr>
        <w:spacing w:line="276" w:lineRule="auto"/>
        <w:ind w:left="567"/>
        <w:rPr>
          <w:rFonts w:ascii="Arial" w:hAnsi="Arial" w:cs="Arial"/>
          <w:sz w:val="22"/>
          <w:szCs w:val="22"/>
        </w:rPr>
      </w:pPr>
      <w:r w:rsidRPr="00D471D5">
        <w:rPr>
          <w:rFonts w:ascii="Arial" w:hAnsi="Arial" w:cs="Arial"/>
          <w:sz w:val="22"/>
          <w:szCs w:val="22"/>
        </w:rPr>
        <w:t>• a recent gas or electricity bill for that property.</w:t>
      </w:r>
    </w:p>
    <w:p w14:paraId="06B7D2CC" w14:textId="77777777" w:rsidR="00D471D5" w:rsidRPr="00AB4516" w:rsidRDefault="00D471D5" w:rsidP="00D471D5">
      <w:pPr>
        <w:spacing w:line="276" w:lineRule="auto"/>
        <w:ind w:left="851"/>
        <w:rPr>
          <w:rFonts w:ascii="Arial" w:hAnsi="Arial" w:cs="Arial"/>
          <w:sz w:val="22"/>
          <w:szCs w:val="22"/>
        </w:rPr>
      </w:pPr>
    </w:p>
    <w:p w14:paraId="6DB8A0C5" w14:textId="72FD0DB7" w:rsidR="00AB4516" w:rsidRDefault="00AB4516" w:rsidP="00AB4516">
      <w:pPr>
        <w:spacing w:line="276" w:lineRule="auto"/>
        <w:rPr>
          <w:rFonts w:ascii="Arial" w:hAnsi="Arial" w:cs="Arial"/>
          <w:sz w:val="22"/>
          <w:szCs w:val="22"/>
        </w:rPr>
      </w:pPr>
      <w:r w:rsidRPr="00AB4516">
        <w:rPr>
          <w:rFonts w:ascii="Arial" w:hAnsi="Arial" w:cs="Arial"/>
          <w:sz w:val="22"/>
          <w:szCs w:val="22"/>
        </w:rPr>
        <w:t>Parents unable to provide the above documentation must supply secondary documentation stating the child’s primary residential address.</w:t>
      </w:r>
    </w:p>
    <w:p w14:paraId="7104224F" w14:textId="77777777" w:rsidR="00AB4516" w:rsidRPr="00AB4516" w:rsidRDefault="00AB4516" w:rsidP="00AB4516">
      <w:pPr>
        <w:spacing w:line="276" w:lineRule="auto"/>
        <w:rPr>
          <w:rFonts w:ascii="Arial" w:hAnsi="Arial" w:cs="Arial"/>
          <w:sz w:val="22"/>
          <w:szCs w:val="22"/>
        </w:rPr>
      </w:pPr>
    </w:p>
    <w:p w14:paraId="5EFCA338" w14:textId="2FCC7015" w:rsidR="00AB4516" w:rsidRDefault="00AB4516" w:rsidP="00AB4516">
      <w:pPr>
        <w:spacing w:line="276" w:lineRule="auto"/>
        <w:rPr>
          <w:rFonts w:ascii="Arial" w:hAnsi="Arial" w:cs="Arial"/>
          <w:sz w:val="22"/>
          <w:szCs w:val="22"/>
        </w:rPr>
      </w:pPr>
      <w:r w:rsidRPr="00AB4516">
        <w:rPr>
          <w:rFonts w:ascii="Arial" w:hAnsi="Arial" w:cs="Arial"/>
          <w:sz w:val="22"/>
          <w:szCs w:val="22"/>
        </w:rPr>
        <w:t>Secondary documents may include:</w:t>
      </w:r>
    </w:p>
    <w:p w14:paraId="042C7DD5"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Centrelink or other official documents</w:t>
      </w:r>
    </w:p>
    <w:p w14:paraId="39E40BFA"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a driver’s licence</w:t>
      </w:r>
    </w:p>
    <w:p w14:paraId="7CAC471D"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a utility connection notice</w:t>
      </w:r>
    </w:p>
    <w:p w14:paraId="783126CE"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electoral commission documents</w:t>
      </w:r>
    </w:p>
    <w:p w14:paraId="10AAB608" w14:textId="77777777" w:rsidR="00D471D5" w:rsidRPr="00D471D5" w:rsidRDefault="00D471D5" w:rsidP="00D471D5">
      <w:pPr>
        <w:spacing w:line="276" w:lineRule="auto"/>
        <w:ind w:left="567"/>
        <w:rPr>
          <w:rFonts w:ascii="Arial" w:hAnsi="Arial" w:cs="Arial"/>
          <w:sz w:val="22"/>
          <w:szCs w:val="22"/>
        </w:rPr>
      </w:pPr>
      <w:r w:rsidRPr="00D471D5">
        <w:rPr>
          <w:rFonts w:ascii="Arial" w:hAnsi="Arial" w:cs="Arial"/>
          <w:sz w:val="22"/>
          <w:szCs w:val="22"/>
        </w:rPr>
        <w:t>• a letter from a landlord or agent</w:t>
      </w:r>
    </w:p>
    <w:p w14:paraId="63A4FC62" w14:textId="41DBBBBD" w:rsidR="00D471D5" w:rsidRDefault="00D471D5" w:rsidP="00D471D5">
      <w:pPr>
        <w:spacing w:line="276" w:lineRule="auto"/>
        <w:ind w:left="567"/>
        <w:rPr>
          <w:rFonts w:ascii="Arial" w:hAnsi="Arial" w:cs="Arial"/>
          <w:sz w:val="22"/>
          <w:szCs w:val="22"/>
        </w:rPr>
      </w:pPr>
      <w:proofErr w:type="gramStart"/>
      <w:r w:rsidRPr="00D471D5">
        <w:rPr>
          <w:rFonts w:ascii="Arial" w:hAnsi="Arial" w:cs="Arial"/>
          <w:sz w:val="22"/>
          <w:szCs w:val="22"/>
        </w:rPr>
        <w:t>• Phone, Wi</w:t>
      </w:r>
      <w:proofErr w:type="gramEnd"/>
      <w:r w:rsidRPr="00D471D5">
        <w:rPr>
          <w:rFonts w:ascii="Arial" w:hAnsi="Arial" w:cs="Arial"/>
          <w:sz w:val="22"/>
          <w:szCs w:val="22"/>
        </w:rPr>
        <w:t>-Fi, water rates bills</w:t>
      </w:r>
    </w:p>
    <w:p w14:paraId="1D826E41" w14:textId="77777777" w:rsidR="00D471D5" w:rsidRPr="00AB4516" w:rsidRDefault="00D471D5" w:rsidP="00AB4516">
      <w:pPr>
        <w:spacing w:line="276" w:lineRule="auto"/>
        <w:ind w:left="851"/>
        <w:rPr>
          <w:rFonts w:ascii="Arial" w:hAnsi="Arial" w:cs="Arial"/>
          <w:sz w:val="22"/>
          <w:szCs w:val="22"/>
        </w:rPr>
      </w:pPr>
    </w:p>
    <w:p w14:paraId="6ADE2E44" w14:textId="46A52237" w:rsidR="00AB4516" w:rsidRDefault="00AB4516" w:rsidP="00AB4516">
      <w:pPr>
        <w:spacing w:line="276" w:lineRule="auto"/>
        <w:rPr>
          <w:rFonts w:ascii="Arial" w:hAnsi="Arial" w:cs="Arial"/>
          <w:sz w:val="22"/>
          <w:szCs w:val="22"/>
        </w:rPr>
      </w:pPr>
      <w:r w:rsidRPr="00AB4516">
        <w:rPr>
          <w:rFonts w:ascii="Arial" w:hAnsi="Arial" w:cs="Arial"/>
          <w:sz w:val="22"/>
          <w:szCs w:val="22"/>
        </w:rPr>
        <w:t>Refusal or failure to provide this information, without reasonable excuse, may be an offence subject to penalty.</w:t>
      </w:r>
    </w:p>
    <w:p w14:paraId="481E7903" w14:textId="77777777" w:rsidR="00AB4516" w:rsidRPr="00AB4516" w:rsidRDefault="00AB4516" w:rsidP="00AB4516">
      <w:pPr>
        <w:spacing w:line="276" w:lineRule="auto"/>
        <w:rPr>
          <w:rFonts w:ascii="Arial" w:hAnsi="Arial" w:cs="Arial"/>
          <w:sz w:val="22"/>
          <w:szCs w:val="22"/>
        </w:rPr>
      </w:pPr>
    </w:p>
    <w:p w14:paraId="68A1C543" w14:textId="77777777" w:rsidR="00AB4516" w:rsidRPr="00AB4516" w:rsidRDefault="00AB4516" w:rsidP="00AB4516">
      <w:pPr>
        <w:spacing w:line="276" w:lineRule="auto"/>
        <w:rPr>
          <w:rFonts w:ascii="Arial" w:hAnsi="Arial" w:cs="Arial"/>
          <w:b/>
        </w:rPr>
      </w:pPr>
      <w:r w:rsidRPr="00AB4516">
        <w:rPr>
          <w:rFonts w:ascii="Arial" w:hAnsi="Arial" w:cs="Arial"/>
          <w:b/>
        </w:rPr>
        <w:t xml:space="preserve">If you move residence, you must notify the school of your new address and provide </w:t>
      </w:r>
    </w:p>
    <w:p w14:paraId="120EA55C" w14:textId="21197E2C" w:rsidR="00AB4516" w:rsidRPr="00AB4516" w:rsidRDefault="00AB4516" w:rsidP="00AB4516">
      <w:pPr>
        <w:spacing w:line="276" w:lineRule="auto"/>
        <w:rPr>
          <w:rFonts w:ascii="Arial" w:hAnsi="Arial" w:cs="Arial"/>
          <w:b/>
        </w:rPr>
      </w:pPr>
      <w:r w:rsidRPr="00AB4516">
        <w:rPr>
          <w:rFonts w:ascii="Arial" w:hAnsi="Arial" w:cs="Arial"/>
          <w:b/>
        </w:rPr>
        <w:t>documented evidence as soon as possible</w:t>
      </w:r>
    </w:p>
    <w:sectPr w:rsidR="00AB4516" w:rsidRPr="00AB4516" w:rsidSect="00BF1148">
      <w:headerReference w:type="default" r:id="rId11"/>
      <w:pgSz w:w="11900" w:h="16820"/>
      <w:pgMar w:top="2552" w:right="720" w:bottom="200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4627" w14:textId="77777777" w:rsidR="008242FC" w:rsidRDefault="008242FC" w:rsidP="00C57C38">
      <w:r>
        <w:separator/>
      </w:r>
    </w:p>
  </w:endnote>
  <w:endnote w:type="continuationSeparator" w:id="0">
    <w:p w14:paraId="64AC8333" w14:textId="77777777" w:rsidR="008242FC" w:rsidRDefault="008242FC" w:rsidP="00C5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D005" w14:textId="77777777" w:rsidR="008242FC" w:rsidRDefault="008242FC" w:rsidP="00C57C38">
      <w:r>
        <w:separator/>
      </w:r>
    </w:p>
  </w:footnote>
  <w:footnote w:type="continuationSeparator" w:id="0">
    <w:p w14:paraId="169C25FA" w14:textId="77777777" w:rsidR="008242FC" w:rsidRDefault="008242FC" w:rsidP="00C5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D449" w14:textId="77777777" w:rsidR="00C57C38" w:rsidRDefault="00C57C38">
    <w:pPr>
      <w:pStyle w:val="Header"/>
    </w:pPr>
    <w:r>
      <w:rPr>
        <w:noProof/>
        <w:lang w:eastAsia="en-AU"/>
      </w:rPr>
      <w:drawing>
        <wp:anchor distT="0" distB="0" distL="114300" distR="114300" simplePos="0" relativeHeight="251658240" behindDoc="1" locked="0" layoutInCell="1" allowOverlap="1" wp14:anchorId="1D353DED" wp14:editId="0F4E836A">
          <wp:simplePos x="0" y="0"/>
          <wp:positionH relativeFrom="page">
            <wp:posOffset>14068</wp:posOffset>
          </wp:positionH>
          <wp:positionV relativeFrom="page">
            <wp:posOffset>0</wp:posOffset>
          </wp:positionV>
          <wp:extent cx="7536044" cy="1065178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6044" cy="106517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2862"/>
    <w:multiLevelType w:val="hybridMultilevel"/>
    <w:tmpl w:val="154C670C"/>
    <w:lvl w:ilvl="0" w:tplc="0C09000B">
      <w:start w:val="1"/>
      <w:numFmt w:val="bullet"/>
      <w:lvlText w:val=""/>
      <w:lvlJc w:val="left"/>
      <w:pPr>
        <w:ind w:left="2237" w:hanging="360"/>
      </w:pPr>
      <w:rPr>
        <w:rFonts w:ascii="Wingdings" w:hAnsi="Wingdings" w:hint="default"/>
      </w:rPr>
    </w:lvl>
    <w:lvl w:ilvl="1" w:tplc="8F5C1EC6">
      <w:numFmt w:val="bullet"/>
      <w:lvlText w:val="•"/>
      <w:lvlJc w:val="left"/>
      <w:pPr>
        <w:ind w:left="2957" w:hanging="360"/>
      </w:pPr>
      <w:rPr>
        <w:rFonts w:ascii="Arial" w:eastAsiaTheme="minorEastAsia" w:hAnsi="Arial" w:cs="Arial"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cs="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cs="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1" w15:restartNumberingAfterBreak="0">
    <w:nsid w:val="0DC74C88"/>
    <w:multiLevelType w:val="hybridMultilevel"/>
    <w:tmpl w:val="6E4CD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B816B8"/>
    <w:multiLevelType w:val="hybridMultilevel"/>
    <w:tmpl w:val="69D446FE"/>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AA140F3"/>
    <w:multiLevelType w:val="hybridMultilevel"/>
    <w:tmpl w:val="097EABB0"/>
    <w:lvl w:ilvl="0" w:tplc="26C0E95C">
      <w:numFmt w:val="bullet"/>
      <w:lvlText w:val="•"/>
      <w:lvlJc w:val="left"/>
      <w:pPr>
        <w:ind w:left="2628" w:hanging="360"/>
      </w:pPr>
      <w:rPr>
        <w:rFonts w:ascii="Calibri" w:eastAsiaTheme="minorEastAsia" w:hAnsi="Calibri" w:cs="Calibri"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4" w15:restartNumberingAfterBreak="0">
    <w:nsid w:val="1F083266"/>
    <w:multiLevelType w:val="hybridMultilevel"/>
    <w:tmpl w:val="E2009740"/>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5" w15:restartNumberingAfterBreak="0">
    <w:nsid w:val="246A1F0E"/>
    <w:multiLevelType w:val="hybridMultilevel"/>
    <w:tmpl w:val="8B5CC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877033"/>
    <w:multiLevelType w:val="hybridMultilevel"/>
    <w:tmpl w:val="320EC6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924813"/>
    <w:multiLevelType w:val="hybridMultilevel"/>
    <w:tmpl w:val="57BE99A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301F83"/>
    <w:multiLevelType w:val="hybridMultilevel"/>
    <w:tmpl w:val="51188B3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EC6F05"/>
    <w:multiLevelType w:val="hybridMultilevel"/>
    <w:tmpl w:val="E24C3402"/>
    <w:lvl w:ilvl="0" w:tplc="26C0E95C">
      <w:numFmt w:val="bullet"/>
      <w:lvlText w:val="•"/>
      <w:lvlJc w:val="left"/>
      <w:pPr>
        <w:ind w:left="3479" w:hanging="360"/>
      </w:pPr>
      <w:rPr>
        <w:rFonts w:ascii="Calibri" w:eastAsiaTheme="minorEastAsia" w:hAnsi="Calibri" w:cs="Calibri"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540640C3"/>
    <w:multiLevelType w:val="hybridMultilevel"/>
    <w:tmpl w:val="0B4E311C"/>
    <w:lvl w:ilvl="0" w:tplc="87F2DCD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270940"/>
    <w:multiLevelType w:val="hybridMultilevel"/>
    <w:tmpl w:val="3EF83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5C4A14"/>
    <w:multiLevelType w:val="hybridMultilevel"/>
    <w:tmpl w:val="4FE6A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8E00DE"/>
    <w:multiLevelType w:val="hybridMultilevel"/>
    <w:tmpl w:val="FD8C88A0"/>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63CA1166"/>
    <w:multiLevelType w:val="hybridMultilevel"/>
    <w:tmpl w:val="6A4664D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5A50ADD"/>
    <w:multiLevelType w:val="hybridMultilevel"/>
    <w:tmpl w:val="F196B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957401"/>
    <w:multiLevelType w:val="hybridMultilevel"/>
    <w:tmpl w:val="1520C0C0"/>
    <w:lvl w:ilvl="0" w:tplc="26C0E95C">
      <w:numFmt w:val="bullet"/>
      <w:lvlText w:val="•"/>
      <w:lvlJc w:val="left"/>
      <w:pPr>
        <w:ind w:left="2628"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
  </w:num>
  <w:num w:numId="5">
    <w:abstractNumId w:val="7"/>
  </w:num>
  <w:num w:numId="6">
    <w:abstractNumId w:val="8"/>
  </w:num>
  <w:num w:numId="7">
    <w:abstractNumId w:val="5"/>
  </w:num>
  <w:num w:numId="8">
    <w:abstractNumId w:val="2"/>
  </w:num>
  <w:num w:numId="9">
    <w:abstractNumId w:val="13"/>
  </w:num>
  <w:num w:numId="10">
    <w:abstractNumId w:val="4"/>
  </w:num>
  <w:num w:numId="11">
    <w:abstractNumId w:val="0"/>
  </w:num>
  <w:num w:numId="12">
    <w:abstractNumId w:val="10"/>
  </w:num>
  <w:num w:numId="13">
    <w:abstractNumId w:val="3"/>
  </w:num>
  <w:num w:numId="14">
    <w:abstractNumId w:val="16"/>
  </w:num>
  <w:num w:numId="15">
    <w:abstractNumId w:val="9"/>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38"/>
    <w:rsid w:val="000F6939"/>
    <w:rsid w:val="00127595"/>
    <w:rsid w:val="001D02CA"/>
    <w:rsid w:val="00215852"/>
    <w:rsid w:val="00275CA7"/>
    <w:rsid w:val="002F04CC"/>
    <w:rsid w:val="003C4D61"/>
    <w:rsid w:val="00452ACA"/>
    <w:rsid w:val="0051651C"/>
    <w:rsid w:val="00553D8B"/>
    <w:rsid w:val="006B288E"/>
    <w:rsid w:val="0070745E"/>
    <w:rsid w:val="007E04FF"/>
    <w:rsid w:val="007F2AB2"/>
    <w:rsid w:val="008242FC"/>
    <w:rsid w:val="008423D1"/>
    <w:rsid w:val="00857CA9"/>
    <w:rsid w:val="009052AE"/>
    <w:rsid w:val="00A01B7B"/>
    <w:rsid w:val="00A35B96"/>
    <w:rsid w:val="00A50F0B"/>
    <w:rsid w:val="00A83D79"/>
    <w:rsid w:val="00AB4516"/>
    <w:rsid w:val="00AE0409"/>
    <w:rsid w:val="00AE575F"/>
    <w:rsid w:val="00B02243"/>
    <w:rsid w:val="00B72CE7"/>
    <w:rsid w:val="00BC6C1D"/>
    <w:rsid w:val="00BD239F"/>
    <w:rsid w:val="00BE17D5"/>
    <w:rsid w:val="00BF1148"/>
    <w:rsid w:val="00C57C38"/>
    <w:rsid w:val="00C65E4B"/>
    <w:rsid w:val="00C86955"/>
    <w:rsid w:val="00CB4A68"/>
    <w:rsid w:val="00D471D5"/>
    <w:rsid w:val="00DE37E6"/>
    <w:rsid w:val="00DE70E2"/>
    <w:rsid w:val="00E625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84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50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C38"/>
    <w:pPr>
      <w:tabs>
        <w:tab w:val="center" w:pos="4513"/>
        <w:tab w:val="right" w:pos="9026"/>
      </w:tabs>
    </w:pPr>
    <w:rPr>
      <w:lang w:val="en-AU"/>
    </w:rPr>
  </w:style>
  <w:style w:type="character" w:customStyle="1" w:styleId="HeaderChar">
    <w:name w:val="Header Char"/>
    <w:basedOn w:val="DefaultParagraphFont"/>
    <w:link w:val="Header"/>
    <w:uiPriority w:val="99"/>
    <w:rsid w:val="00C57C38"/>
  </w:style>
  <w:style w:type="paragraph" w:styleId="Footer">
    <w:name w:val="footer"/>
    <w:basedOn w:val="Normal"/>
    <w:link w:val="FooterChar"/>
    <w:uiPriority w:val="99"/>
    <w:unhideWhenUsed/>
    <w:rsid w:val="00C57C38"/>
    <w:pPr>
      <w:tabs>
        <w:tab w:val="center" w:pos="4513"/>
        <w:tab w:val="right" w:pos="9026"/>
      </w:tabs>
    </w:pPr>
    <w:rPr>
      <w:lang w:val="en-AU"/>
    </w:rPr>
  </w:style>
  <w:style w:type="character" w:customStyle="1" w:styleId="FooterChar">
    <w:name w:val="Footer Char"/>
    <w:basedOn w:val="DefaultParagraphFont"/>
    <w:link w:val="Footer"/>
    <w:uiPriority w:val="99"/>
    <w:rsid w:val="00C57C38"/>
  </w:style>
  <w:style w:type="character" w:styleId="Hyperlink">
    <w:name w:val="Hyperlink"/>
    <w:basedOn w:val="DefaultParagraphFont"/>
    <w:uiPriority w:val="99"/>
    <w:unhideWhenUsed/>
    <w:rsid w:val="00E62501"/>
    <w:rPr>
      <w:color w:val="0000FF"/>
      <w:u w:val="single"/>
    </w:rPr>
  </w:style>
  <w:style w:type="character" w:customStyle="1" w:styleId="UnresolvedMention">
    <w:name w:val="Unresolved Mention"/>
    <w:basedOn w:val="DefaultParagraphFont"/>
    <w:uiPriority w:val="99"/>
    <w:rsid w:val="007F2AB2"/>
    <w:rPr>
      <w:color w:val="605E5C"/>
      <w:shd w:val="clear" w:color="auto" w:fill="E1DFDD"/>
    </w:rPr>
  </w:style>
  <w:style w:type="table" w:styleId="TableGrid">
    <w:name w:val="Table Grid"/>
    <w:basedOn w:val="TableNormal"/>
    <w:uiPriority w:val="39"/>
    <w:rsid w:val="00BF1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51C"/>
    <w:pPr>
      <w:ind w:left="720"/>
      <w:contextualSpacing/>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D47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D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ducation.sa.gov.au/parents-and-families/enrol-school-or-preschool/find-school-zone-or-preschool-catchment-area"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269D142FE0849B4C81C11F30B39EF" ma:contentTypeVersion="6" ma:contentTypeDescription="Create a new document." ma:contentTypeScope="" ma:versionID="00771a89445ad38d0d49f3f982b1bc90">
  <xsd:schema xmlns:xsd="http://www.w3.org/2001/XMLSchema" xmlns:xs="http://www.w3.org/2001/XMLSchema" xmlns:p="http://schemas.microsoft.com/office/2006/metadata/properties" xmlns:ns2="759dcf7e-98eb-46af-a9c1-d5adeaa74523" xmlns:ns3="aa67373b-3f40-42c2-961a-23b59e03e038" targetNamespace="http://schemas.microsoft.com/office/2006/metadata/properties" ma:root="true" ma:fieldsID="ce22e03bca9b1a5aa186f44af8b6f2ff" ns2:_="" ns3:_="">
    <xsd:import namespace="759dcf7e-98eb-46af-a9c1-d5adeaa74523"/>
    <xsd:import namespace="aa67373b-3f40-42c2-961a-23b59e03e0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dcf7e-98eb-46af-a9c1-d5adeaa74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7373b-3f40-42c2-961a-23b59e03e0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3B338-5860-4AF9-8C65-8AC97AAEC968}">
  <ds:schemaRefs>
    <ds:schemaRef ds:uri="http://schemas.microsoft.com/sharepoint/v3/contenttype/forms"/>
  </ds:schemaRefs>
</ds:datastoreItem>
</file>

<file path=customXml/itemProps2.xml><?xml version="1.0" encoding="utf-8"?>
<ds:datastoreItem xmlns:ds="http://schemas.openxmlformats.org/officeDocument/2006/customXml" ds:itemID="{57F28367-288D-4325-9A7D-AD89CA12E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9dcf7e-98eb-46af-a9c1-d5adeaa74523"/>
    <ds:schemaRef ds:uri="aa67373b-3f40-42c2-961a-23b59e03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9EB6A-153A-41BF-AE23-38A1DB797F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Gameau</cp:lastModifiedBy>
  <cp:revision>2</cp:revision>
  <cp:lastPrinted>2024-07-17T01:34:00Z</cp:lastPrinted>
  <dcterms:created xsi:type="dcterms:W3CDTF">2024-07-17T01:42:00Z</dcterms:created>
  <dcterms:modified xsi:type="dcterms:W3CDTF">2024-07-17T01:42:00Z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0x010100CC6269D142FE0849B4C81C11F30B39EF</vt:lpwstr>
  </property>
</Properties>
</file>