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631C4" w14:textId="77777777" w:rsidR="00DD1DBF" w:rsidRPr="00DD1DBF" w:rsidRDefault="00DD1DBF" w:rsidP="00DD1DBF">
      <w:pPr>
        <w:spacing w:after="0" w:line="240" w:lineRule="auto"/>
        <w:ind w:left="567"/>
        <w:jc w:val="both"/>
        <w:rPr>
          <w:rFonts w:ascii="Calibri Light" w:eastAsia="Times New Roman" w:hAnsi="Calibri Light" w:cs="Calibri Light"/>
          <w:sz w:val="24"/>
          <w:szCs w:val="24"/>
        </w:rPr>
      </w:pPr>
    </w:p>
    <w:p w14:paraId="2BE00020" w14:textId="77777777" w:rsidR="00DD1DBF" w:rsidRPr="00DD1DBF" w:rsidRDefault="00DD1DBF" w:rsidP="00DD1DBF">
      <w:pPr>
        <w:spacing w:after="0" w:line="240" w:lineRule="auto"/>
        <w:rPr>
          <w:rFonts w:ascii="Calibri" w:eastAsia="Times New Roman" w:hAnsi="Calibri" w:cs="Calibri"/>
          <w:sz w:val="24"/>
          <w:szCs w:val="20"/>
          <w:lang w:eastAsia="en-AU"/>
        </w:rPr>
      </w:pPr>
      <w:r w:rsidRPr="00DD1DBF">
        <w:rPr>
          <w:rFonts w:ascii="Arial" w:eastAsia="Times New Roman" w:hAnsi="Arial" w:cs="Times New Roman"/>
          <w:noProof/>
          <w:sz w:val="24"/>
          <w:szCs w:val="20"/>
          <w:lang w:eastAsia="en-AU"/>
        </w:rPr>
        <mc:AlternateContent>
          <mc:Choice Requires="wps">
            <w:drawing>
              <wp:anchor distT="0" distB="0" distL="114300" distR="114300" simplePos="0" relativeHeight="251660288" behindDoc="0" locked="0" layoutInCell="1" allowOverlap="1" wp14:anchorId="63EA8836" wp14:editId="3778667F">
                <wp:simplePos x="0" y="0"/>
                <wp:positionH relativeFrom="column">
                  <wp:posOffset>983615</wp:posOffset>
                </wp:positionH>
                <wp:positionV relativeFrom="paragraph">
                  <wp:posOffset>-120650</wp:posOffset>
                </wp:positionV>
                <wp:extent cx="5217795" cy="457200"/>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227A1" w14:textId="77777777" w:rsidR="00DD1DBF" w:rsidRPr="00CE012C" w:rsidRDefault="00DD1DBF" w:rsidP="006E6104">
                            <w:pPr>
                              <w:pStyle w:val="Heading1"/>
                              <w:rPr>
                                <w:rFonts w:ascii="Arial Black" w:hAnsi="Arial Black"/>
                                <w:color w:val="333399"/>
                                <w:sz w:val="48"/>
                                <w:szCs w:val="48"/>
                              </w:rPr>
                            </w:pPr>
                            <w:r w:rsidRPr="00CE012C">
                              <w:rPr>
                                <w:rFonts w:ascii="Arial Black" w:hAnsi="Arial Black"/>
                                <w:color w:val="333399"/>
                                <w:sz w:val="48"/>
                                <w:szCs w:val="48"/>
                              </w:rPr>
                              <w:t xml:space="preserve">VIRGINIA </w:t>
                            </w:r>
                            <w:r>
                              <w:rPr>
                                <w:rFonts w:ascii="Arial Black" w:hAnsi="Arial Black"/>
                                <w:color w:val="333399"/>
                                <w:sz w:val="48"/>
                                <w:szCs w:val="48"/>
                              </w:rPr>
                              <w:t>OSHC PHILOSOPHY</w:t>
                            </w:r>
                          </w:p>
                          <w:p w14:paraId="3006EFD4" w14:textId="77777777" w:rsidR="00DD1DBF" w:rsidRDefault="00DD1DBF" w:rsidP="00DD1DBF">
                            <w:pPr>
                              <w:jc w:val="center"/>
                              <w:rPr>
                                <w:rFonts w:ascii="Arial Black" w:hAnsi="Arial Black"/>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A8836" id="_x0000_t202" coordsize="21600,21600" o:spt="202" path="m,l,21600r21600,l21600,xe">
                <v:stroke joinstyle="miter"/>
                <v:path gradientshapeok="t" o:connecttype="rect"/>
              </v:shapetype>
              <v:shape id="Text Box 9" o:spid="_x0000_s1026" type="#_x0000_t202" style="position:absolute;margin-left:77.45pt;margin-top:-9.5pt;width:410.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" stroked="f">
                <v:textbox inset="0,0,0,0">
                  <w:txbxContent>
                    <w:p w14:paraId="069227A1" w14:textId="77777777" w:rsidR="00DD1DBF" w:rsidRPr="00CE012C" w:rsidRDefault="00DD1DBF" w:rsidP="006E6104">
                      <w:pPr>
                        <w:pStyle w:val="Heading1"/>
                        <w:rPr>
                          <w:rFonts w:ascii="Arial Black" w:hAnsi="Arial Black"/>
                          <w:color w:val="333399"/>
                          <w:sz w:val="48"/>
                          <w:szCs w:val="48"/>
                        </w:rPr>
                      </w:pPr>
                      <w:r w:rsidRPr="00CE012C">
                        <w:rPr>
                          <w:rFonts w:ascii="Arial Black" w:hAnsi="Arial Black"/>
                          <w:color w:val="333399"/>
                          <w:sz w:val="48"/>
                          <w:szCs w:val="48"/>
                        </w:rPr>
                        <w:t xml:space="preserve">VIRGINIA </w:t>
                      </w:r>
                      <w:r>
                        <w:rPr>
                          <w:rFonts w:ascii="Arial Black" w:hAnsi="Arial Black"/>
                          <w:color w:val="333399"/>
                          <w:sz w:val="48"/>
                          <w:szCs w:val="48"/>
                        </w:rPr>
                        <w:t>OSHC PHILOSOPHY</w:t>
                      </w:r>
                    </w:p>
                    <w:p w14:paraId="3006EFD4" w14:textId="77777777" w:rsidR="00DD1DBF" w:rsidRDefault="00DD1DBF" w:rsidP="00DD1DBF">
                      <w:pPr>
                        <w:jc w:val="center"/>
                        <w:rPr>
                          <w:rFonts w:ascii="Arial Black" w:hAnsi="Arial Black"/>
                          <w:sz w:val="48"/>
                        </w:rPr>
                      </w:pPr>
                    </w:p>
                  </w:txbxContent>
                </v:textbox>
              </v:shape>
            </w:pict>
          </mc:Fallback>
        </mc:AlternateContent>
      </w:r>
      <w:r w:rsidRPr="00DD1DBF">
        <w:rPr>
          <w:rFonts w:ascii="Arial" w:eastAsia="Times New Roman" w:hAnsi="Arial" w:cs="Times New Roman"/>
          <w:noProof/>
          <w:sz w:val="24"/>
          <w:szCs w:val="20"/>
          <w:lang w:eastAsia="en-AU"/>
        </w:rPr>
        <w:drawing>
          <wp:anchor distT="0" distB="0" distL="114300" distR="114300" simplePos="0" relativeHeight="251659264" behindDoc="1" locked="0" layoutInCell="1" allowOverlap="1" wp14:anchorId="2100D8AD" wp14:editId="388523B7">
            <wp:simplePos x="0" y="0"/>
            <wp:positionH relativeFrom="column">
              <wp:posOffset>226060</wp:posOffset>
            </wp:positionH>
            <wp:positionV relativeFrom="paragraph">
              <wp:posOffset>-105410</wp:posOffset>
            </wp:positionV>
            <wp:extent cx="612140" cy="697230"/>
            <wp:effectExtent l="0" t="0" r="0" b="7620"/>
            <wp:wrapNone/>
            <wp:docPr id="2" name="Picture 2" descr="Descrip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140" cy="697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1A6E3" w14:textId="77777777" w:rsidR="00DD1DBF" w:rsidRPr="00DD1DBF" w:rsidRDefault="00DD1DBF" w:rsidP="00DD1DBF">
      <w:pPr>
        <w:spacing w:after="0" w:line="240" w:lineRule="auto"/>
        <w:rPr>
          <w:rFonts w:ascii="Arial" w:eastAsia="Times New Roman" w:hAnsi="Arial" w:cs="Times New Roman"/>
          <w:sz w:val="20"/>
          <w:szCs w:val="20"/>
          <w:lang w:eastAsia="en-AU"/>
        </w:rPr>
      </w:pPr>
    </w:p>
    <w:p w14:paraId="621C3572" w14:textId="77777777" w:rsidR="00DD1DBF" w:rsidRPr="00DD1DBF" w:rsidRDefault="00DD1DBF" w:rsidP="00DD1DBF">
      <w:pPr>
        <w:keepNext/>
        <w:spacing w:after="0" w:line="240" w:lineRule="auto"/>
        <w:jc w:val="center"/>
        <w:outlineLvl w:val="3"/>
        <w:rPr>
          <w:rFonts w:ascii="Arial Black" w:eastAsia="Times New Roman" w:hAnsi="Arial Black" w:cs="Times New Roman"/>
          <w:i/>
          <w:color w:val="333399"/>
          <w:sz w:val="28"/>
          <w:szCs w:val="24"/>
        </w:rPr>
      </w:pPr>
      <w:r w:rsidRPr="00DD1DBF">
        <w:rPr>
          <w:rFonts w:ascii="Arial Black" w:eastAsia="Times New Roman" w:hAnsi="Arial Black" w:cs="Times New Roman"/>
          <w:i/>
          <w:color w:val="333399"/>
          <w:sz w:val="28"/>
          <w:szCs w:val="24"/>
        </w:rPr>
        <w:t xml:space="preserve">      Learning Together, Learning for our Future</w:t>
      </w:r>
    </w:p>
    <w:p w14:paraId="6F3B2E3A" w14:textId="77777777" w:rsidR="00DD1DBF" w:rsidRPr="00DD1DBF" w:rsidRDefault="00DD1DBF" w:rsidP="00DD1DBF">
      <w:pPr>
        <w:spacing w:after="200" w:line="276" w:lineRule="auto"/>
        <w:jc w:val="center"/>
        <w:rPr>
          <w:rFonts w:ascii="Calibri" w:eastAsia="Calibri" w:hAnsi="Calibri" w:cs="Calibri"/>
          <w:b/>
          <w:color w:val="1F497D"/>
          <w:sz w:val="24"/>
          <w:szCs w:val="24"/>
        </w:rPr>
      </w:pPr>
      <w:r w:rsidRPr="00DD1DBF">
        <w:rPr>
          <w:rFonts w:ascii="Calibri" w:eastAsia="Calibri" w:hAnsi="Calibri" w:cs="Calibri"/>
          <w:b/>
          <w:color w:val="1F497D"/>
          <w:sz w:val="24"/>
          <w:szCs w:val="24"/>
        </w:rPr>
        <w:t xml:space="preserve">        RESPECT</w:t>
      </w:r>
      <w:r w:rsidRPr="00DD1DBF">
        <w:rPr>
          <w:rFonts w:ascii="Calibri" w:eastAsia="Calibri" w:hAnsi="Calibri" w:cs="Calibri"/>
          <w:b/>
          <w:color w:val="1F497D"/>
          <w:sz w:val="24"/>
          <w:szCs w:val="24"/>
        </w:rPr>
        <w:tab/>
        <w:t xml:space="preserve">       CARING</w:t>
      </w:r>
      <w:r w:rsidRPr="00DD1DBF">
        <w:rPr>
          <w:rFonts w:ascii="Calibri" w:eastAsia="Calibri" w:hAnsi="Calibri" w:cs="Calibri"/>
          <w:b/>
          <w:color w:val="1F497D"/>
          <w:sz w:val="24"/>
          <w:szCs w:val="24"/>
        </w:rPr>
        <w:tab/>
        <w:t xml:space="preserve">       FAIRNESS</w:t>
      </w:r>
      <w:r w:rsidRPr="00DD1DBF">
        <w:rPr>
          <w:rFonts w:ascii="Calibri" w:eastAsia="Calibri" w:hAnsi="Calibri" w:cs="Calibri"/>
          <w:b/>
          <w:color w:val="1F497D"/>
          <w:sz w:val="24"/>
          <w:szCs w:val="24"/>
        </w:rPr>
        <w:tab/>
        <w:t xml:space="preserve">       DIVERSITY         ACHIEVEMENT</w:t>
      </w:r>
    </w:p>
    <w:p w14:paraId="4C6962C7" w14:textId="6EAE38EC" w:rsidR="00DD1DBF" w:rsidRPr="00DD1DBF" w:rsidRDefault="00DD1DBF" w:rsidP="00DD1DBF">
      <w:pPr>
        <w:spacing w:after="200" w:line="276" w:lineRule="auto"/>
        <w:jc w:val="center"/>
        <w:rPr>
          <w:rFonts w:ascii="Calibri" w:eastAsia="Calibri" w:hAnsi="Calibri" w:cs="Calibri"/>
          <w:b/>
          <w:color w:val="1F497D"/>
          <w:sz w:val="24"/>
          <w:szCs w:val="24"/>
        </w:rPr>
      </w:pPr>
      <w:r w:rsidRPr="00DD1DBF">
        <w:rPr>
          <w:rFonts w:ascii="Calibri" w:eastAsia="Calibri" w:hAnsi="Calibri" w:cs="Calibri"/>
          <w:b/>
          <w:color w:val="1F497D"/>
          <w:sz w:val="24"/>
          <w:szCs w:val="24"/>
        </w:rPr>
        <w:t xml:space="preserve">REVIEWED </w:t>
      </w:r>
      <w:r w:rsidR="00207EA3">
        <w:rPr>
          <w:rFonts w:ascii="Calibri" w:eastAsia="Calibri" w:hAnsi="Calibri" w:cs="Calibri"/>
          <w:b/>
          <w:color w:val="1F497D"/>
          <w:sz w:val="24"/>
          <w:szCs w:val="24"/>
        </w:rPr>
        <w:t>JANUARY</w:t>
      </w:r>
      <w:r w:rsidRPr="00DD1DBF">
        <w:rPr>
          <w:rFonts w:ascii="Calibri" w:eastAsia="Calibri" w:hAnsi="Calibri" w:cs="Calibri"/>
          <w:b/>
          <w:color w:val="1F497D"/>
          <w:sz w:val="24"/>
          <w:szCs w:val="24"/>
        </w:rPr>
        <w:t xml:space="preserve"> 202</w:t>
      </w:r>
      <w:r w:rsidR="00207EA3">
        <w:rPr>
          <w:rFonts w:ascii="Calibri" w:eastAsia="Calibri" w:hAnsi="Calibri" w:cs="Calibri"/>
          <w:b/>
          <w:color w:val="1F497D"/>
          <w:sz w:val="24"/>
          <w:szCs w:val="24"/>
        </w:rPr>
        <w:t>6</w:t>
      </w:r>
    </w:p>
    <w:p w14:paraId="01FF41F1" w14:textId="77777777" w:rsidR="00DD1DBF" w:rsidRPr="00DD1DBF" w:rsidRDefault="00DD1DBF" w:rsidP="00DD1DBF">
      <w:pPr>
        <w:tabs>
          <w:tab w:val="left" w:pos="2325"/>
        </w:tabs>
        <w:spacing w:after="0" w:line="240" w:lineRule="auto"/>
        <w:jc w:val="both"/>
        <w:rPr>
          <w:rFonts w:ascii="Calibri" w:eastAsia="Times New Roman" w:hAnsi="Calibri" w:cs="Calibri"/>
          <w:sz w:val="24"/>
          <w:szCs w:val="24"/>
          <w:lang w:eastAsia="en-AU"/>
        </w:rPr>
      </w:pPr>
      <w:r w:rsidRPr="00DD1DBF">
        <w:rPr>
          <w:rFonts w:ascii="Calibri" w:eastAsia="Times New Roman" w:hAnsi="Calibri" w:cs="Calibri"/>
          <w:b/>
          <w:sz w:val="24"/>
          <w:szCs w:val="24"/>
          <w:lang w:eastAsia="en-AU"/>
        </w:rPr>
        <w:t>VISION:</w:t>
      </w:r>
      <w:r w:rsidRPr="00DD1DBF">
        <w:rPr>
          <w:rFonts w:ascii="Calibri" w:eastAsia="Times New Roman" w:hAnsi="Calibri" w:cs="Calibri"/>
          <w:sz w:val="24"/>
          <w:szCs w:val="24"/>
          <w:lang w:eastAsia="en-AU"/>
        </w:rPr>
        <w:tab/>
      </w:r>
    </w:p>
    <w:p w14:paraId="19C48E6B" w14:textId="77777777" w:rsidR="00971638" w:rsidRPr="00796EAE" w:rsidRDefault="00971638" w:rsidP="00971638">
      <w:pPr>
        <w:pStyle w:val="NormalWeb"/>
        <w:rPr>
          <w:rFonts w:ascii="Calibri Light" w:hAnsi="Calibri Light" w:cs="Calibri Light"/>
        </w:rPr>
      </w:pPr>
      <w:r w:rsidRPr="00796EAE">
        <w:rPr>
          <w:rFonts w:ascii="Calibri Light" w:hAnsi="Calibri Light" w:cs="Calibri Light"/>
        </w:rPr>
        <w:t>Virginia OSHC is committed to providing a high-quality, affordable Before School Car</w:t>
      </w:r>
      <w:bookmarkStart w:id="0" w:name="_GoBack"/>
      <w:bookmarkEnd w:id="0"/>
      <w:r w:rsidRPr="00796EAE">
        <w:rPr>
          <w:rFonts w:ascii="Calibri Light" w:hAnsi="Calibri Light" w:cs="Calibri Light"/>
        </w:rPr>
        <w:t>e, After School Care and Vacation Care service that supports children and families while parents and caregivers work, study, or undertake other commitments.</w:t>
      </w:r>
    </w:p>
    <w:p w14:paraId="24984D8E" w14:textId="77777777" w:rsidR="00971638" w:rsidRPr="00796EAE" w:rsidRDefault="00971638" w:rsidP="00971638">
      <w:pPr>
        <w:pStyle w:val="NormalWeb"/>
        <w:rPr>
          <w:rFonts w:ascii="Calibri Light" w:hAnsi="Calibri Light" w:cs="Calibri Light"/>
        </w:rPr>
      </w:pPr>
      <w:r w:rsidRPr="00796EAE">
        <w:rPr>
          <w:rFonts w:ascii="Calibri Light" w:hAnsi="Calibri Light" w:cs="Calibri Light"/>
        </w:rPr>
        <w:t>Our service celebrates diversity and actively promotes respect, inclusion, and equity for all individuals. We recognise children’s differences, backgrounds, abilities, cultures, and identities as strengths that enrich our community.</w:t>
      </w:r>
    </w:p>
    <w:p w14:paraId="01E3FA49" w14:textId="77777777" w:rsidR="00971638" w:rsidRPr="00796EAE" w:rsidRDefault="00971638" w:rsidP="00971638">
      <w:pPr>
        <w:pStyle w:val="NormalWeb"/>
        <w:rPr>
          <w:rFonts w:ascii="Calibri Light" w:hAnsi="Calibri Light" w:cs="Calibri Light"/>
        </w:rPr>
      </w:pPr>
      <w:r w:rsidRPr="00796EAE">
        <w:rPr>
          <w:rFonts w:ascii="Calibri Light" w:hAnsi="Calibri Light" w:cs="Calibri Light"/>
        </w:rPr>
        <w:t>Educators strive to create a warm, nurturing, and inclusive environment where strong, trusting, and respectful relationships with children and families are central to everyday practice. Children are known, valued, and supported as capable individuals, and families are consistently treated with dignity, respect, and sensitivity to their values and beliefs.</w:t>
      </w:r>
    </w:p>
    <w:p w14:paraId="220570C1" w14:textId="77777777" w:rsidR="00971638" w:rsidRPr="00796EAE" w:rsidRDefault="00971638" w:rsidP="00971638">
      <w:pPr>
        <w:pStyle w:val="NormalWeb"/>
        <w:rPr>
          <w:rFonts w:ascii="Calibri Light" w:hAnsi="Calibri Light" w:cs="Calibri Light"/>
        </w:rPr>
      </w:pPr>
      <w:r w:rsidRPr="00796EAE">
        <w:rPr>
          <w:rFonts w:ascii="Calibri Light" w:hAnsi="Calibri Light" w:cs="Calibri Light"/>
        </w:rPr>
        <w:t>Virginia OSHC is dedicated to providing a safe, secure, and supportive environment where all children feel a strong sense of belonging, are protected from harm, and are empowered to participate confidently in the program.</w:t>
      </w:r>
    </w:p>
    <w:p w14:paraId="3C008DB2" w14:textId="77777777" w:rsidR="00DD1DBF" w:rsidRPr="00DD1DBF" w:rsidRDefault="00DD1DBF" w:rsidP="00DD1DBF">
      <w:pPr>
        <w:tabs>
          <w:tab w:val="left" w:pos="2325"/>
        </w:tabs>
        <w:spacing w:after="0" w:line="240" w:lineRule="auto"/>
        <w:ind w:left="2127" w:hanging="2127"/>
        <w:jc w:val="both"/>
        <w:rPr>
          <w:rFonts w:ascii="Calibri" w:eastAsia="Times New Roman" w:hAnsi="Calibri" w:cs="Calibri"/>
          <w:i/>
          <w:sz w:val="24"/>
          <w:szCs w:val="24"/>
          <w:lang w:eastAsia="en-AU"/>
        </w:rPr>
      </w:pPr>
    </w:p>
    <w:p w14:paraId="7C48B5E9" w14:textId="77777777" w:rsidR="00DD1DBF" w:rsidRPr="00DD1DBF" w:rsidRDefault="00DD1DBF" w:rsidP="00DD1DBF">
      <w:pPr>
        <w:spacing w:after="0" w:line="240" w:lineRule="auto"/>
        <w:ind w:left="1418" w:hanging="1418"/>
        <w:jc w:val="both"/>
        <w:rPr>
          <w:rFonts w:ascii="Calibri" w:eastAsia="Times New Roman" w:hAnsi="Calibri" w:cs="Calibri"/>
          <w:b/>
          <w:sz w:val="24"/>
          <w:szCs w:val="24"/>
          <w:lang w:eastAsia="en-AU"/>
        </w:rPr>
      </w:pPr>
      <w:r w:rsidRPr="00DD1DBF">
        <w:rPr>
          <w:rFonts w:ascii="Calibri" w:eastAsia="Times New Roman" w:hAnsi="Calibri" w:cs="Calibri"/>
          <w:b/>
          <w:sz w:val="24"/>
          <w:szCs w:val="24"/>
          <w:lang w:eastAsia="en-AU"/>
        </w:rPr>
        <w:t>AIMS:</w:t>
      </w:r>
      <w:r w:rsidRPr="00DD1DBF">
        <w:rPr>
          <w:rFonts w:ascii="Calibri" w:eastAsia="Times New Roman" w:hAnsi="Calibri" w:cs="Calibri"/>
          <w:b/>
          <w:sz w:val="24"/>
          <w:szCs w:val="24"/>
          <w:lang w:eastAsia="en-AU"/>
        </w:rPr>
        <w:tab/>
      </w:r>
    </w:p>
    <w:p w14:paraId="096E0407" w14:textId="400BBEDD" w:rsidR="00796EAE" w:rsidRPr="00EF2E84" w:rsidRDefault="00DD1DBF" w:rsidP="00EF2E84">
      <w:pPr>
        <w:spacing w:after="0" w:line="240" w:lineRule="auto"/>
        <w:ind w:left="709" w:hanging="1418"/>
        <w:jc w:val="both"/>
        <w:rPr>
          <w:rFonts w:ascii="Calibri Light" w:eastAsia="Times New Roman" w:hAnsi="Calibri Light" w:cs="Calibri Light"/>
          <w:sz w:val="24"/>
          <w:szCs w:val="24"/>
          <w:lang w:eastAsia="en-AU"/>
        </w:rPr>
      </w:pPr>
      <w:r w:rsidRPr="00DD1DBF">
        <w:rPr>
          <w:rFonts w:ascii="Calibri" w:eastAsia="Times New Roman" w:hAnsi="Calibri" w:cs="Calibri"/>
          <w:b/>
          <w:sz w:val="24"/>
          <w:szCs w:val="24"/>
          <w:lang w:eastAsia="en-AU"/>
        </w:rPr>
        <w:t xml:space="preserve"> </w:t>
      </w:r>
      <w:r w:rsidR="00796EAE" w:rsidRPr="00EF2E84">
        <w:rPr>
          <w:rFonts w:ascii="Calibri Light" w:hAnsi="Calibri Light" w:cs="Calibri Light"/>
          <w:sz w:val="24"/>
          <w:szCs w:val="24"/>
        </w:rPr>
        <w:t>Through participation in the Virginia OSHC program, children will:</w:t>
      </w:r>
    </w:p>
    <w:p w14:paraId="5C9D300C" w14:textId="77777777" w:rsidR="00796EAE" w:rsidRPr="00796EAE" w:rsidRDefault="00796EAE" w:rsidP="00796EAE">
      <w:pPr>
        <w:pStyle w:val="NormalWeb"/>
        <w:numPr>
          <w:ilvl w:val="0"/>
          <w:numId w:val="5"/>
        </w:numPr>
        <w:rPr>
          <w:rFonts w:ascii="Calibri Light" w:hAnsi="Calibri Light" w:cs="Calibri Light"/>
        </w:rPr>
      </w:pPr>
      <w:r w:rsidRPr="00796EAE">
        <w:rPr>
          <w:rFonts w:ascii="Calibri Light" w:hAnsi="Calibri Light" w:cs="Calibri Light"/>
        </w:rPr>
        <w:t>Engage in enjoyable, meaningful, and developmentally appropriate activities that are safe, inclusive, and welcoming, supporting the development of friendships, communication skills, confidence, and curiosity through play-based learning, including opportunities for adventurous and safe risk-taking.</w:t>
      </w:r>
    </w:p>
    <w:p w14:paraId="15491C58" w14:textId="77777777" w:rsidR="00796EAE" w:rsidRPr="00796EAE" w:rsidRDefault="00796EAE" w:rsidP="00796EAE">
      <w:pPr>
        <w:pStyle w:val="NormalWeb"/>
        <w:numPr>
          <w:ilvl w:val="0"/>
          <w:numId w:val="5"/>
        </w:numPr>
        <w:rPr>
          <w:rFonts w:ascii="Calibri Light" w:hAnsi="Calibri Light" w:cs="Calibri Light"/>
        </w:rPr>
      </w:pPr>
      <w:r w:rsidRPr="00796EAE">
        <w:rPr>
          <w:rFonts w:ascii="Calibri Light" w:hAnsi="Calibri Light" w:cs="Calibri Light"/>
        </w:rPr>
        <w:t>Experience positive, respectful, and supportive relationships with peers and educators, fostering collaboration, inclusion, empathy, and problem-solving skills.</w:t>
      </w:r>
    </w:p>
    <w:p w14:paraId="30D12999" w14:textId="6222A54F" w:rsidR="00796EAE" w:rsidRPr="00796EAE" w:rsidRDefault="00796EAE" w:rsidP="00796EAE">
      <w:pPr>
        <w:pStyle w:val="NormalWeb"/>
        <w:numPr>
          <w:ilvl w:val="0"/>
          <w:numId w:val="5"/>
        </w:numPr>
        <w:rPr>
          <w:rFonts w:ascii="Calibri Light" w:hAnsi="Calibri Light" w:cs="Calibri Light"/>
        </w:rPr>
      </w:pPr>
      <w:r w:rsidRPr="00796EAE">
        <w:rPr>
          <w:rFonts w:ascii="Calibri Light" w:hAnsi="Calibri Light" w:cs="Calibri Light"/>
        </w:rPr>
        <w:t xml:space="preserve">Participate in activities guided by the </w:t>
      </w:r>
      <w:r w:rsidRPr="00796EAE">
        <w:rPr>
          <w:rStyle w:val="Emphasis"/>
          <w:rFonts w:ascii="Calibri Light" w:hAnsi="Calibri Light" w:cs="Calibri Light"/>
        </w:rPr>
        <w:t>My Time, Our Place</w:t>
      </w:r>
      <w:r w:rsidRPr="00796EAE">
        <w:rPr>
          <w:rFonts w:ascii="Calibri Light" w:hAnsi="Calibri Light" w:cs="Calibri Light"/>
        </w:rPr>
        <w:t xml:space="preserve"> Framework for School Age </w:t>
      </w:r>
      <w:r w:rsidR="00EF2E84">
        <w:rPr>
          <w:rFonts w:ascii="Calibri Light" w:hAnsi="Calibri Light" w:cs="Calibri Light"/>
        </w:rPr>
        <w:t xml:space="preserve">care and Belonging, Being and Becoming for Preschool age </w:t>
      </w:r>
      <w:proofErr w:type="gramStart"/>
      <w:r w:rsidR="00EF2E84">
        <w:rPr>
          <w:rFonts w:ascii="Calibri Light" w:hAnsi="Calibri Light" w:cs="Calibri Light"/>
        </w:rPr>
        <w:t xml:space="preserve">children </w:t>
      </w:r>
      <w:r w:rsidRPr="00796EAE">
        <w:rPr>
          <w:rFonts w:ascii="Calibri Light" w:hAnsi="Calibri Light" w:cs="Calibri Light"/>
        </w:rPr>
        <w:t>,</w:t>
      </w:r>
      <w:proofErr w:type="gramEnd"/>
      <w:r w:rsidRPr="00796EAE">
        <w:rPr>
          <w:rFonts w:ascii="Calibri Light" w:hAnsi="Calibri Light" w:cs="Calibri Light"/>
        </w:rPr>
        <w:t xml:space="preserve"> supporting wellbeing, learning, and development.</w:t>
      </w:r>
    </w:p>
    <w:p w14:paraId="63358CF3" w14:textId="77777777" w:rsidR="00796EAE" w:rsidRPr="00796EAE" w:rsidRDefault="00796EAE" w:rsidP="00796EAE">
      <w:pPr>
        <w:pStyle w:val="NormalWeb"/>
        <w:numPr>
          <w:ilvl w:val="0"/>
          <w:numId w:val="5"/>
        </w:numPr>
        <w:rPr>
          <w:rFonts w:ascii="Calibri Light" w:hAnsi="Calibri Light" w:cs="Calibri Light"/>
        </w:rPr>
      </w:pPr>
      <w:r w:rsidRPr="00796EAE">
        <w:rPr>
          <w:rFonts w:ascii="Calibri Light" w:hAnsi="Calibri Light" w:cs="Calibri Light"/>
        </w:rPr>
        <w:t>Have access to nutritious snacks and opportunities to participate in physical activity, promoting healthy lifestyle choices and overall wellbeing.</w:t>
      </w:r>
    </w:p>
    <w:p w14:paraId="186D333A" w14:textId="77777777" w:rsidR="00796EAE" w:rsidRPr="00796EAE" w:rsidRDefault="00796EAE" w:rsidP="00796EAE">
      <w:pPr>
        <w:pStyle w:val="NormalWeb"/>
        <w:numPr>
          <w:ilvl w:val="0"/>
          <w:numId w:val="5"/>
        </w:numPr>
        <w:rPr>
          <w:rFonts w:ascii="Calibri Light" w:hAnsi="Calibri Light" w:cs="Calibri Light"/>
        </w:rPr>
      </w:pPr>
      <w:r w:rsidRPr="00796EAE">
        <w:rPr>
          <w:rFonts w:ascii="Calibri Light" w:hAnsi="Calibri Light" w:cs="Calibri Light"/>
        </w:rPr>
        <w:t>Access supervised homework support and academic guidance in a calm and supportive environment.</w:t>
      </w:r>
    </w:p>
    <w:p w14:paraId="3052EF98" w14:textId="77777777" w:rsidR="00796EAE" w:rsidRPr="00796EAE" w:rsidRDefault="00796EAE" w:rsidP="00796EAE">
      <w:pPr>
        <w:pStyle w:val="NormalWeb"/>
        <w:numPr>
          <w:ilvl w:val="0"/>
          <w:numId w:val="5"/>
        </w:numPr>
        <w:rPr>
          <w:rFonts w:ascii="Calibri Light" w:hAnsi="Calibri Light" w:cs="Calibri Light"/>
        </w:rPr>
      </w:pPr>
      <w:r w:rsidRPr="00796EAE">
        <w:rPr>
          <w:rFonts w:ascii="Calibri Light" w:hAnsi="Calibri Light" w:cs="Calibri Light"/>
        </w:rPr>
        <w:t>Engage in daily routines and experiences that support the development of independence, responsibility, resilience, and essential life skills.</w:t>
      </w:r>
    </w:p>
    <w:p w14:paraId="78BE648B" w14:textId="34F5380E" w:rsidR="00796EAE" w:rsidRPr="00796EAE" w:rsidRDefault="00796EAE" w:rsidP="00796EAE">
      <w:pPr>
        <w:pStyle w:val="NormalWeb"/>
        <w:numPr>
          <w:ilvl w:val="0"/>
          <w:numId w:val="5"/>
        </w:numPr>
        <w:rPr>
          <w:rFonts w:ascii="Calibri Light" w:hAnsi="Calibri Light" w:cs="Calibri Light"/>
        </w:rPr>
      </w:pPr>
      <w:r w:rsidRPr="00796EAE">
        <w:rPr>
          <w:rFonts w:ascii="Calibri Light" w:hAnsi="Calibri Light" w:cs="Calibri Light"/>
        </w:rPr>
        <w:lastRenderedPageBreak/>
        <w:t>Benefit from clear, consistent, and accessible communication between the service, families, and the community through multiple platforms, including face-to-face interactions, newsletters, emails, Facebook</w:t>
      </w:r>
      <w:r w:rsidR="00207EA3">
        <w:rPr>
          <w:rFonts w:ascii="Calibri Light" w:hAnsi="Calibri Light" w:cs="Calibri Light"/>
        </w:rPr>
        <w:t xml:space="preserve"> and DOJO </w:t>
      </w:r>
    </w:p>
    <w:p w14:paraId="4BDC8BBB" w14:textId="77777777" w:rsidR="00DD1DBF" w:rsidRPr="00DD1DBF" w:rsidRDefault="00DD1DBF" w:rsidP="00DD1DBF">
      <w:pPr>
        <w:spacing w:after="0" w:line="240" w:lineRule="auto"/>
        <w:jc w:val="both"/>
        <w:rPr>
          <w:rFonts w:ascii="Calibri" w:eastAsia="Times New Roman" w:hAnsi="Calibri" w:cs="Calibri"/>
          <w:b/>
          <w:sz w:val="24"/>
          <w:szCs w:val="24"/>
          <w:lang w:eastAsia="en-AU"/>
        </w:rPr>
      </w:pPr>
    </w:p>
    <w:p w14:paraId="66E97480" w14:textId="77777777" w:rsidR="00DD1DBF" w:rsidRPr="00DD1DBF" w:rsidRDefault="00DD1DBF" w:rsidP="00DD1DBF">
      <w:pPr>
        <w:spacing w:after="0" w:line="240" w:lineRule="auto"/>
        <w:jc w:val="both"/>
        <w:rPr>
          <w:rFonts w:ascii="Calibri" w:eastAsia="Times New Roman" w:hAnsi="Calibri" w:cs="Calibri"/>
          <w:b/>
          <w:sz w:val="24"/>
          <w:szCs w:val="24"/>
          <w:lang w:eastAsia="en-AU"/>
        </w:rPr>
      </w:pPr>
      <w:r w:rsidRPr="00DD1DBF">
        <w:rPr>
          <w:rFonts w:ascii="Calibri" w:eastAsia="Times New Roman" w:hAnsi="Calibri" w:cs="Calibri"/>
          <w:b/>
          <w:sz w:val="24"/>
          <w:szCs w:val="24"/>
          <w:lang w:eastAsia="en-AU"/>
        </w:rPr>
        <w:t>MISSION:</w:t>
      </w:r>
      <w:r w:rsidRPr="00DD1DBF">
        <w:rPr>
          <w:rFonts w:ascii="Calibri" w:eastAsia="Times New Roman" w:hAnsi="Calibri" w:cs="Calibri"/>
          <w:b/>
          <w:sz w:val="24"/>
          <w:szCs w:val="24"/>
          <w:lang w:eastAsia="en-AU"/>
        </w:rPr>
        <w:tab/>
      </w:r>
    </w:p>
    <w:p w14:paraId="6A88F6A1" w14:textId="77777777" w:rsidR="00796EAE" w:rsidRPr="00796EAE" w:rsidRDefault="00796EAE" w:rsidP="00796EAE">
      <w:pPr>
        <w:pStyle w:val="NormalWeb"/>
        <w:rPr>
          <w:rFonts w:asciiTheme="majorHAnsi" w:hAnsiTheme="majorHAnsi" w:cstheme="majorHAnsi"/>
        </w:rPr>
      </w:pPr>
      <w:r w:rsidRPr="00796EAE">
        <w:rPr>
          <w:rFonts w:asciiTheme="majorHAnsi" w:hAnsiTheme="majorHAnsi" w:cstheme="majorHAnsi"/>
        </w:rPr>
        <w:t>Virginia OSHC is proud of the strong relationships that exist between educators, children, and families. Our community recognises and values the professionalism, experience, and diverse skill sets of our educators, as well as their consistent, positive, and caring interactions with children.</w:t>
      </w:r>
    </w:p>
    <w:p w14:paraId="236A8164" w14:textId="77777777" w:rsidR="00796EAE" w:rsidRPr="00796EAE" w:rsidRDefault="00796EAE" w:rsidP="00796EAE">
      <w:pPr>
        <w:pStyle w:val="NormalWeb"/>
        <w:rPr>
          <w:rFonts w:asciiTheme="majorHAnsi" w:hAnsiTheme="majorHAnsi" w:cstheme="majorHAnsi"/>
        </w:rPr>
      </w:pPr>
      <w:r w:rsidRPr="00796EAE">
        <w:rPr>
          <w:rFonts w:asciiTheme="majorHAnsi" w:hAnsiTheme="majorHAnsi" w:cstheme="majorHAnsi"/>
        </w:rPr>
        <w:t>As a service, our educators are committed to:</w:t>
      </w:r>
    </w:p>
    <w:p w14:paraId="47F29951" w14:textId="77777777" w:rsidR="00796EAE" w:rsidRPr="00796EAE" w:rsidRDefault="00796EAE" w:rsidP="00796EAE">
      <w:pPr>
        <w:pStyle w:val="NormalWeb"/>
        <w:numPr>
          <w:ilvl w:val="0"/>
          <w:numId w:val="6"/>
        </w:numPr>
        <w:rPr>
          <w:rFonts w:asciiTheme="majorHAnsi" w:hAnsiTheme="majorHAnsi" w:cstheme="majorHAnsi"/>
        </w:rPr>
      </w:pPr>
      <w:r w:rsidRPr="00796EAE">
        <w:rPr>
          <w:rFonts w:asciiTheme="majorHAnsi" w:hAnsiTheme="majorHAnsi" w:cstheme="majorHAnsi"/>
        </w:rPr>
        <w:t>Providing a welcoming, inclusive, and engaging environment where every child feels safe, respected, and valued.</w:t>
      </w:r>
    </w:p>
    <w:p w14:paraId="40F096E9" w14:textId="77777777" w:rsidR="00796EAE" w:rsidRPr="00796EAE" w:rsidRDefault="00796EAE" w:rsidP="00796EAE">
      <w:pPr>
        <w:pStyle w:val="NormalWeb"/>
        <w:numPr>
          <w:ilvl w:val="0"/>
          <w:numId w:val="6"/>
        </w:numPr>
        <w:rPr>
          <w:rFonts w:asciiTheme="majorHAnsi" w:hAnsiTheme="majorHAnsi" w:cstheme="majorHAnsi"/>
        </w:rPr>
      </w:pPr>
      <w:r w:rsidRPr="00796EAE">
        <w:rPr>
          <w:rFonts w:asciiTheme="majorHAnsi" w:hAnsiTheme="majorHAnsi" w:cstheme="majorHAnsi"/>
        </w:rPr>
        <w:t>Maintaining a safe, supportive, and harassment-free environment for children, families, and staff.</w:t>
      </w:r>
    </w:p>
    <w:p w14:paraId="68DA445B" w14:textId="77777777" w:rsidR="00796EAE" w:rsidRPr="00796EAE" w:rsidRDefault="00796EAE" w:rsidP="00796EAE">
      <w:pPr>
        <w:pStyle w:val="NormalWeb"/>
        <w:numPr>
          <w:ilvl w:val="0"/>
          <w:numId w:val="6"/>
        </w:numPr>
        <w:rPr>
          <w:rFonts w:asciiTheme="majorHAnsi" w:hAnsiTheme="majorHAnsi" w:cstheme="majorHAnsi"/>
        </w:rPr>
      </w:pPr>
      <w:r w:rsidRPr="00796EAE">
        <w:rPr>
          <w:rFonts w:asciiTheme="majorHAnsi" w:hAnsiTheme="majorHAnsi" w:cstheme="majorHAnsi"/>
        </w:rPr>
        <w:t>Building strong partnerships with children and families through open communication, collaboration, and mutual respect.</w:t>
      </w:r>
    </w:p>
    <w:p w14:paraId="187D3D7D" w14:textId="51E9BB49" w:rsidR="00796EAE" w:rsidRPr="00796EAE" w:rsidRDefault="00796EAE" w:rsidP="00796EAE">
      <w:pPr>
        <w:pStyle w:val="NormalWeb"/>
        <w:numPr>
          <w:ilvl w:val="0"/>
          <w:numId w:val="6"/>
        </w:numPr>
        <w:rPr>
          <w:rFonts w:asciiTheme="majorHAnsi" w:hAnsiTheme="majorHAnsi" w:cstheme="majorHAnsi"/>
        </w:rPr>
      </w:pPr>
      <w:r w:rsidRPr="00796EAE">
        <w:rPr>
          <w:rFonts w:asciiTheme="majorHAnsi" w:hAnsiTheme="majorHAnsi" w:cstheme="majorHAnsi"/>
        </w:rPr>
        <w:t xml:space="preserve">Delivering a high-quality program that offers a broad range of engaging, developmentally appropriate experiences guided by the National Quality Framework (NQF) and </w:t>
      </w:r>
      <w:r w:rsidRPr="00796EAE">
        <w:rPr>
          <w:rStyle w:val="Emphasis"/>
          <w:rFonts w:asciiTheme="majorHAnsi" w:hAnsiTheme="majorHAnsi" w:cstheme="majorHAnsi"/>
        </w:rPr>
        <w:t>My Time, Our Place</w:t>
      </w:r>
      <w:r w:rsidR="00207EA3">
        <w:rPr>
          <w:rFonts w:asciiTheme="majorHAnsi" w:hAnsiTheme="majorHAnsi" w:cstheme="majorHAnsi"/>
        </w:rPr>
        <w:t xml:space="preserve"> for school age children and Belonging, Being and Becoming for preschool age children </w:t>
      </w:r>
    </w:p>
    <w:p w14:paraId="17ACA381" w14:textId="77777777" w:rsidR="00796EAE" w:rsidRPr="00796EAE" w:rsidRDefault="00796EAE" w:rsidP="00796EAE">
      <w:pPr>
        <w:pStyle w:val="NormalWeb"/>
        <w:numPr>
          <w:ilvl w:val="0"/>
          <w:numId w:val="6"/>
        </w:numPr>
        <w:rPr>
          <w:rFonts w:asciiTheme="majorHAnsi" w:hAnsiTheme="majorHAnsi" w:cstheme="majorHAnsi"/>
        </w:rPr>
      </w:pPr>
      <w:r w:rsidRPr="00796EAE">
        <w:rPr>
          <w:rFonts w:asciiTheme="majorHAnsi" w:hAnsiTheme="majorHAnsi" w:cstheme="majorHAnsi"/>
        </w:rPr>
        <w:t>Creating meaningful social opportunities that promote connection, belonging, and positive peer relationships for all children.</w:t>
      </w:r>
    </w:p>
    <w:p w14:paraId="221A6F0F" w14:textId="61758D01" w:rsidR="00DD1DBF" w:rsidRPr="00796EAE" w:rsidRDefault="00796EAE" w:rsidP="00796EAE">
      <w:pPr>
        <w:pStyle w:val="NormalWeb"/>
        <w:numPr>
          <w:ilvl w:val="0"/>
          <w:numId w:val="6"/>
        </w:numPr>
        <w:rPr>
          <w:rFonts w:asciiTheme="majorHAnsi" w:hAnsiTheme="majorHAnsi" w:cstheme="majorHAnsi"/>
        </w:rPr>
      </w:pPr>
      <w:r w:rsidRPr="00796EAE">
        <w:rPr>
          <w:rFonts w:asciiTheme="majorHAnsi" w:hAnsiTheme="majorHAnsi" w:cstheme="majorHAnsi"/>
        </w:rPr>
        <w:t>Upholding effective child safety practices at all times to ensure children’s wellbeing, protection, and rights are prioritised.</w:t>
      </w:r>
    </w:p>
    <w:p w14:paraId="6B23531C" w14:textId="76EAC2F0" w:rsidR="00796EAE" w:rsidRDefault="00DD1DBF" w:rsidP="00796EAE">
      <w:pPr>
        <w:spacing w:after="0" w:line="240" w:lineRule="auto"/>
        <w:jc w:val="both"/>
        <w:rPr>
          <w:rFonts w:ascii="Calibri" w:eastAsia="Times New Roman" w:hAnsi="Calibri" w:cs="Calibri"/>
          <w:b/>
          <w:sz w:val="24"/>
          <w:szCs w:val="24"/>
          <w:lang w:eastAsia="en-AU"/>
        </w:rPr>
      </w:pPr>
      <w:r w:rsidRPr="00DD1DBF">
        <w:rPr>
          <w:rFonts w:ascii="Calibri" w:eastAsia="Times New Roman" w:hAnsi="Calibri" w:cs="Calibri"/>
          <w:b/>
          <w:sz w:val="24"/>
          <w:szCs w:val="24"/>
          <w:lang w:eastAsia="en-AU"/>
        </w:rPr>
        <w:t>GOALS:</w:t>
      </w:r>
    </w:p>
    <w:p w14:paraId="0916BD6B" w14:textId="3DDC70AF" w:rsidR="00796EAE" w:rsidRPr="00796EAE" w:rsidRDefault="00796EAE" w:rsidP="00207EA3">
      <w:pPr>
        <w:pStyle w:val="NormalWeb"/>
        <w:numPr>
          <w:ilvl w:val="0"/>
          <w:numId w:val="6"/>
        </w:numPr>
        <w:rPr>
          <w:rFonts w:asciiTheme="majorHAnsi" w:hAnsiTheme="majorHAnsi" w:cstheme="majorHAnsi"/>
        </w:rPr>
      </w:pPr>
      <w:r w:rsidRPr="00796EAE">
        <w:rPr>
          <w:rFonts w:asciiTheme="majorHAnsi" w:hAnsiTheme="majorHAnsi" w:cstheme="majorHAnsi"/>
        </w:rPr>
        <w:t xml:space="preserve">  Children feel safe, supported, and confident at OSHC and are aware of strategies and processes for reporting concerns.</w:t>
      </w:r>
    </w:p>
    <w:p w14:paraId="486D74EF" w14:textId="2802B692" w:rsidR="00796EAE" w:rsidRPr="00796EAE" w:rsidRDefault="00796EAE" w:rsidP="00207EA3">
      <w:pPr>
        <w:pStyle w:val="NormalWeb"/>
        <w:numPr>
          <w:ilvl w:val="0"/>
          <w:numId w:val="6"/>
        </w:numPr>
        <w:rPr>
          <w:rFonts w:asciiTheme="majorHAnsi" w:hAnsiTheme="majorHAnsi" w:cstheme="majorHAnsi"/>
        </w:rPr>
      </w:pPr>
      <w:r w:rsidRPr="00796EAE">
        <w:rPr>
          <w:rFonts w:asciiTheme="majorHAnsi" w:hAnsiTheme="majorHAnsi" w:cstheme="majorHAnsi"/>
        </w:rPr>
        <w:t xml:space="preserve">  Children are happy, healthy, and feel a strong sense of connection to peers and educators.</w:t>
      </w:r>
    </w:p>
    <w:p w14:paraId="2A2BBE1B" w14:textId="6009F154" w:rsidR="00796EAE" w:rsidRPr="00796EAE" w:rsidRDefault="00796EAE" w:rsidP="00207EA3">
      <w:pPr>
        <w:pStyle w:val="NormalWeb"/>
        <w:numPr>
          <w:ilvl w:val="0"/>
          <w:numId w:val="6"/>
        </w:numPr>
        <w:rPr>
          <w:rFonts w:asciiTheme="majorHAnsi" w:hAnsiTheme="majorHAnsi" w:cstheme="majorHAnsi"/>
        </w:rPr>
      </w:pPr>
      <w:r w:rsidRPr="00796EAE">
        <w:rPr>
          <w:rFonts w:asciiTheme="majorHAnsi" w:hAnsiTheme="majorHAnsi" w:cstheme="majorHAnsi"/>
        </w:rPr>
        <w:t xml:space="preserve"> Children demonstrate respect and take responsibility for themselves, others, and their environment.</w:t>
      </w:r>
    </w:p>
    <w:p w14:paraId="6B28DE02" w14:textId="1B195504" w:rsidR="00796EAE" w:rsidRPr="00796EAE" w:rsidRDefault="00796EAE" w:rsidP="00207EA3">
      <w:pPr>
        <w:pStyle w:val="NormalWeb"/>
        <w:numPr>
          <w:ilvl w:val="0"/>
          <w:numId w:val="6"/>
        </w:numPr>
        <w:rPr>
          <w:rFonts w:asciiTheme="majorHAnsi" w:hAnsiTheme="majorHAnsi" w:cstheme="majorHAnsi"/>
        </w:rPr>
      </w:pPr>
      <w:r w:rsidRPr="00796EAE">
        <w:rPr>
          <w:rFonts w:asciiTheme="majorHAnsi" w:hAnsiTheme="majorHAnsi" w:cstheme="majorHAnsi"/>
        </w:rPr>
        <w:t xml:space="preserve">  Children participate in a diverse range of experiences that broaden their interests and support the development of new skills and knowledge.</w:t>
      </w:r>
    </w:p>
    <w:p w14:paraId="19D9E884" w14:textId="2FE06730" w:rsidR="00796EAE" w:rsidRPr="00796EAE" w:rsidRDefault="00796EAE" w:rsidP="00207EA3">
      <w:pPr>
        <w:pStyle w:val="NormalWeb"/>
        <w:numPr>
          <w:ilvl w:val="0"/>
          <w:numId w:val="6"/>
        </w:numPr>
        <w:rPr>
          <w:rFonts w:asciiTheme="majorHAnsi" w:hAnsiTheme="majorHAnsi" w:cstheme="majorHAnsi"/>
        </w:rPr>
      </w:pPr>
      <w:r w:rsidRPr="00796EAE">
        <w:rPr>
          <w:rFonts w:asciiTheme="majorHAnsi" w:hAnsiTheme="majorHAnsi" w:cstheme="majorHAnsi"/>
        </w:rPr>
        <w:t xml:space="preserve">  Children collaborate with peers, educators, families, and the wider community to design relevant, engaging, and enjoyable experiences.</w:t>
      </w:r>
    </w:p>
    <w:p w14:paraId="57B9D81C" w14:textId="37B5117A" w:rsidR="00796EAE" w:rsidRDefault="00796EAE" w:rsidP="00207EA3">
      <w:pPr>
        <w:pStyle w:val="NormalWeb"/>
        <w:numPr>
          <w:ilvl w:val="0"/>
          <w:numId w:val="6"/>
        </w:numPr>
      </w:pPr>
      <w:r w:rsidRPr="00796EAE">
        <w:rPr>
          <w:rFonts w:asciiTheme="majorHAnsi" w:hAnsiTheme="majorHAnsi" w:cstheme="majorHAnsi"/>
        </w:rPr>
        <w:t xml:space="preserve">  Children and staff actively practise environmental, social, and economic sustainability, with a focus on caring for the natural environment and strengthening local community connections</w:t>
      </w:r>
      <w:r>
        <w:t>.</w:t>
      </w:r>
    </w:p>
    <w:p w14:paraId="274579B5" w14:textId="2F5AECCC" w:rsidR="00796EAE" w:rsidRDefault="00796EAE" w:rsidP="00796EAE">
      <w:pPr>
        <w:spacing w:after="0" w:line="240" w:lineRule="auto"/>
        <w:jc w:val="both"/>
        <w:rPr>
          <w:rFonts w:ascii="Calibri" w:eastAsia="Times New Roman" w:hAnsi="Calibri" w:cs="Calibri"/>
          <w:sz w:val="24"/>
          <w:szCs w:val="24"/>
          <w:lang w:eastAsia="en-AU"/>
        </w:rPr>
      </w:pPr>
    </w:p>
    <w:p w14:paraId="48A18CC0" w14:textId="77777777" w:rsidR="00796EAE" w:rsidRPr="00DD1DBF" w:rsidRDefault="00796EAE" w:rsidP="00796EAE">
      <w:pPr>
        <w:spacing w:after="0" w:line="240" w:lineRule="auto"/>
        <w:jc w:val="both"/>
        <w:rPr>
          <w:rFonts w:ascii="Calibri" w:eastAsia="Times New Roman" w:hAnsi="Calibri" w:cs="Calibri"/>
          <w:sz w:val="24"/>
          <w:szCs w:val="24"/>
          <w:lang w:eastAsia="en-AU"/>
        </w:rPr>
      </w:pPr>
    </w:p>
    <w:p w14:paraId="0BC2DF05" w14:textId="77777777" w:rsidR="00DD1DBF" w:rsidRPr="00DD1DBF" w:rsidRDefault="00DD1DBF" w:rsidP="00DD1DBF">
      <w:pPr>
        <w:spacing w:after="0" w:line="240" w:lineRule="auto"/>
        <w:jc w:val="both"/>
        <w:rPr>
          <w:rFonts w:ascii="Calibri" w:eastAsia="Times New Roman" w:hAnsi="Calibri" w:cs="Calibri"/>
          <w:b/>
          <w:sz w:val="24"/>
          <w:szCs w:val="24"/>
          <w:lang w:eastAsia="en-AU"/>
        </w:rPr>
      </w:pPr>
      <w:r w:rsidRPr="00DD1DBF">
        <w:rPr>
          <w:rFonts w:ascii="Calibri" w:eastAsia="Times New Roman" w:hAnsi="Calibri" w:cs="Calibri"/>
          <w:b/>
          <w:sz w:val="24"/>
          <w:szCs w:val="24"/>
          <w:lang w:eastAsia="en-AU"/>
        </w:rPr>
        <w:t>VALUES:</w:t>
      </w:r>
      <w:r w:rsidRPr="00DD1DBF">
        <w:rPr>
          <w:rFonts w:ascii="Calibri" w:eastAsia="Times New Roman" w:hAnsi="Calibri" w:cs="Calibri"/>
          <w:b/>
          <w:sz w:val="24"/>
          <w:szCs w:val="24"/>
          <w:lang w:eastAsia="en-AU"/>
        </w:rPr>
        <w:tab/>
      </w:r>
      <w:r w:rsidRPr="00DD1DBF">
        <w:rPr>
          <w:rFonts w:ascii="Calibri" w:eastAsia="Times New Roman" w:hAnsi="Calibri" w:cs="Calibri"/>
          <w:b/>
          <w:sz w:val="24"/>
          <w:szCs w:val="24"/>
          <w:lang w:eastAsia="en-AU"/>
        </w:rPr>
        <w:tab/>
      </w:r>
    </w:p>
    <w:p w14:paraId="173724CD" w14:textId="77777777" w:rsidR="00796EAE" w:rsidRPr="00796EAE" w:rsidRDefault="00796EAE" w:rsidP="00796EAE">
      <w:pPr>
        <w:pStyle w:val="NormalWeb"/>
        <w:rPr>
          <w:rFonts w:asciiTheme="majorHAnsi" w:hAnsiTheme="majorHAnsi" w:cstheme="majorHAnsi"/>
        </w:rPr>
      </w:pPr>
      <w:r w:rsidRPr="00796EAE">
        <w:rPr>
          <w:rFonts w:asciiTheme="majorHAnsi" w:hAnsiTheme="majorHAnsi" w:cstheme="majorHAnsi"/>
        </w:rPr>
        <w:t>The values of Virginia OSHC guide how children, families, and educators interact with one another and are embedded within daily practices, routines, and decision-making. These values support the development of strong relationships, a positive service culture, and a sense of belonging for all.</w:t>
      </w:r>
    </w:p>
    <w:p w14:paraId="398B98C0" w14:textId="77777777" w:rsidR="00796EAE" w:rsidRPr="00796EAE" w:rsidRDefault="00796EAE" w:rsidP="00796EAE">
      <w:pPr>
        <w:pStyle w:val="NormalWeb"/>
        <w:numPr>
          <w:ilvl w:val="0"/>
          <w:numId w:val="7"/>
        </w:numPr>
        <w:rPr>
          <w:rFonts w:asciiTheme="majorHAnsi" w:hAnsiTheme="majorHAnsi" w:cstheme="majorHAnsi"/>
        </w:rPr>
      </w:pPr>
      <w:r w:rsidRPr="00796EAE">
        <w:rPr>
          <w:rStyle w:val="Strong"/>
          <w:rFonts w:asciiTheme="majorHAnsi" w:hAnsiTheme="majorHAnsi" w:cstheme="majorHAnsi"/>
        </w:rPr>
        <w:t>Caring</w:t>
      </w:r>
      <w:r w:rsidRPr="00796EAE">
        <w:rPr>
          <w:rFonts w:asciiTheme="majorHAnsi" w:hAnsiTheme="majorHAnsi" w:cstheme="majorHAnsi"/>
        </w:rPr>
        <w:t xml:space="preserve"> – We demonstrate kindness, empathy, and genuine concern for the wellbeing of children, families, and colleagues.</w:t>
      </w:r>
    </w:p>
    <w:p w14:paraId="3B6FD425" w14:textId="77777777" w:rsidR="00796EAE" w:rsidRPr="00796EAE" w:rsidRDefault="00796EAE" w:rsidP="00796EAE">
      <w:pPr>
        <w:pStyle w:val="NormalWeb"/>
        <w:numPr>
          <w:ilvl w:val="0"/>
          <w:numId w:val="7"/>
        </w:numPr>
        <w:rPr>
          <w:rFonts w:asciiTheme="majorHAnsi" w:hAnsiTheme="majorHAnsi" w:cstheme="majorHAnsi"/>
        </w:rPr>
      </w:pPr>
      <w:r w:rsidRPr="00796EAE">
        <w:rPr>
          <w:rStyle w:val="Strong"/>
          <w:rFonts w:asciiTheme="majorHAnsi" w:hAnsiTheme="majorHAnsi" w:cstheme="majorHAnsi"/>
        </w:rPr>
        <w:t>Respect</w:t>
      </w:r>
      <w:r w:rsidRPr="00796EAE">
        <w:rPr>
          <w:rFonts w:asciiTheme="majorHAnsi" w:hAnsiTheme="majorHAnsi" w:cstheme="majorHAnsi"/>
        </w:rPr>
        <w:t xml:space="preserve"> – We value each individual’s rights, perspectives, cultures, and beliefs, and treat everyone with dignity and consideration.</w:t>
      </w:r>
    </w:p>
    <w:p w14:paraId="4C2A537A" w14:textId="77777777" w:rsidR="00796EAE" w:rsidRPr="00796EAE" w:rsidRDefault="00796EAE" w:rsidP="00796EAE">
      <w:pPr>
        <w:pStyle w:val="NormalWeb"/>
        <w:numPr>
          <w:ilvl w:val="0"/>
          <w:numId w:val="7"/>
        </w:numPr>
        <w:rPr>
          <w:rFonts w:asciiTheme="majorHAnsi" w:hAnsiTheme="majorHAnsi" w:cstheme="majorHAnsi"/>
        </w:rPr>
      </w:pPr>
      <w:r w:rsidRPr="00796EAE">
        <w:rPr>
          <w:rStyle w:val="Strong"/>
          <w:rFonts w:asciiTheme="majorHAnsi" w:hAnsiTheme="majorHAnsi" w:cstheme="majorHAnsi"/>
        </w:rPr>
        <w:t>Fairness</w:t>
      </w:r>
      <w:r w:rsidRPr="00796EAE">
        <w:rPr>
          <w:rFonts w:asciiTheme="majorHAnsi" w:hAnsiTheme="majorHAnsi" w:cstheme="majorHAnsi"/>
        </w:rPr>
        <w:t xml:space="preserve"> – We promote equity, consistency, and inclusive practices that ensure all children feel valued and supported.</w:t>
      </w:r>
    </w:p>
    <w:p w14:paraId="0ED14677" w14:textId="77777777" w:rsidR="00796EAE" w:rsidRPr="00796EAE" w:rsidRDefault="00796EAE" w:rsidP="00796EAE">
      <w:pPr>
        <w:pStyle w:val="NormalWeb"/>
        <w:numPr>
          <w:ilvl w:val="0"/>
          <w:numId w:val="7"/>
        </w:numPr>
        <w:rPr>
          <w:rFonts w:asciiTheme="majorHAnsi" w:hAnsiTheme="majorHAnsi" w:cstheme="majorHAnsi"/>
        </w:rPr>
      </w:pPr>
      <w:r w:rsidRPr="00796EAE">
        <w:rPr>
          <w:rStyle w:val="Strong"/>
          <w:rFonts w:asciiTheme="majorHAnsi" w:hAnsiTheme="majorHAnsi" w:cstheme="majorHAnsi"/>
        </w:rPr>
        <w:t>Diversity</w:t>
      </w:r>
      <w:r w:rsidRPr="00796EAE">
        <w:rPr>
          <w:rFonts w:asciiTheme="majorHAnsi" w:hAnsiTheme="majorHAnsi" w:cstheme="majorHAnsi"/>
        </w:rPr>
        <w:t xml:space="preserve"> – We celebrate and embrace differences, recognising diversity as a strength that enriches our community.</w:t>
      </w:r>
    </w:p>
    <w:p w14:paraId="0D89003A" w14:textId="77777777" w:rsidR="00796EAE" w:rsidRPr="00796EAE" w:rsidRDefault="00796EAE" w:rsidP="00796EAE">
      <w:pPr>
        <w:pStyle w:val="NormalWeb"/>
        <w:numPr>
          <w:ilvl w:val="0"/>
          <w:numId w:val="7"/>
        </w:numPr>
        <w:rPr>
          <w:rFonts w:asciiTheme="majorHAnsi" w:hAnsiTheme="majorHAnsi" w:cstheme="majorHAnsi"/>
        </w:rPr>
      </w:pPr>
      <w:r w:rsidRPr="00796EAE">
        <w:rPr>
          <w:rStyle w:val="Strong"/>
          <w:rFonts w:asciiTheme="majorHAnsi" w:hAnsiTheme="majorHAnsi" w:cstheme="majorHAnsi"/>
        </w:rPr>
        <w:t>Achievement</w:t>
      </w:r>
      <w:r w:rsidRPr="00796EAE">
        <w:rPr>
          <w:rFonts w:asciiTheme="majorHAnsi" w:hAnsiTheme="majorHAnsi" w:cstheme="majorHAnsi"/>
        </w:rPr>
        <w:t xml:space="preserve"> – We encourage children to develop confidence, independence, resilience, and pride in their efforts and accomplishments</w:t>
      </w:r>
    </w:p>
    <w:p w14:paraId="098C3C1B" w14:textId="77777777" w:rsidR="00DD1DBF" w:rsidRDefault="00DD1DBF"/>
    <w:sectPr w:rsidR="00DD1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092E"/>
    <w:multiLevelType w:val="hybridMultilevel"/>
    <w:tmpl w:val="EF309DF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B0F177C"/>
    <w:multiLevelType w:val="multilevel"/>
    <w:tmpl w:val="69F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6268F"/>
    <w:multiLevelType w:val="multilevel"/>
    <w:tmpl w:val="DDC4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C3D2C"/>
    <w:multiLevelType w:val="hybridMultilevel"/>
    <w:tmpl w:val="FC9EE14E"/>
    <w:lvl w:ilvl="0" w:tplc="0C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54C83C85"/>
    <w:multiLevelType w:val="hybridMultilevel"/>
    <w:tmpl w:val="D4F2CB5E"/>
    <w:lvl w:ilvl="0" w:tplc="0C090003">
      <w:start w:val="1"/>
      <w:numFmt w:val="bullet"/>
      <w:lvlText w:val="o"/>
      <w:lvlJc w:val="left"/>
      <w:pPr>
        <w:tabs>
          <w:tab w:val="num" w:pos="3600"/>
        </w:tabs>
        <w:ind w:left="3600" w:hanging="360"/>
      </w:pPr>
      <w:rPr>
        <w:rFonts w:ascii="Courier New" w:hAnsi="Courier New" w:cs="Courier New"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599F69ED"/>
    <w:multiLevelType w:val="multilevel"/>
    <w:tmpl w:val="DF0A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85B30"/>
    <w:multiLevelType w:val="hybridMultilevel"/>
    <w:tmpl w:val="33D02C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BF"/>
    <w:rsid w:val="00207EA3"/>
    <w:rsid w:val="002E5914"/>
    <w:rsid w:val="006E6104"/>
    <w:rsid w:val="00796EAE"/>
    <w:rsid w:val="00971638"/>
    <w:rsid w:val="00DD1DBF"/>
    <w:rsid w:val="00EF2E84"/>
    <w:rsid w:val="00F25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E6D0"/>
  <w15:chartTrackingRefBased/>
  <w15:docId w15:val="{CFF48613-C608-4693-B3F4-2A05070A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D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B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7163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6EAE"/>
    <w:rPr>
      <w:i/>
      <w:iCs/>
    </w:rPr>
  </w:style>
  <w:style w:type="character" w:styleId="Strong">
    <w:name w:val="Strong"/>
    <w:basedOn w:val="DefaultParagraphFont"/>
    <w:uiPriority w:val="22"/>
    <w:qFormat/>
    <w:rsid w:val="00796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013465">
      <w:bodyDiv w:val="1"/>
      <w:marLeft w:val="0"/>
      <w:marRight w:val="0"/>
      <w:marTop w:val="0"/>
      <w:marBottom w:val="0"/>
      <w:divBdr>
        <w:top w:val="none" w:sz="0" w:space="0" w:color="auto"/>
        <w:left w:val="none" w:sz="0" w:space="0" w:color="auto"/>
        <w:bottom w:val="none" w:sz="0" w:space="0" w:color="auto"/>
        <w:right w:val="none" w:sz="0" w:space="0" w:color="auto"/>
      </w:divBdr>
    </w:div>
    <w:div w:id="694422967">
      <w:bodyDiv w:val="1"/>
      <w:marLeft w:val="0"/>
      <w:marRight w:val="0"/>
      <w:marTop w:val="0"/>
      <w:marBottom w:val="0"/>
      <w:divBdr>
        <w:top w:val="none" w:sz="0" w:space="0" w:color="auto"/>
        <w:left w:val="none" w:sz="0" w:space="0" w:color="auto"/>
        <w:bottom w:val="none" w:sz="0" w:space="0" w:color="auto"/>
        <w:right w:val="none" w:sz="0" w:space="0" w:color="auto"/>
      </w:divBdr>
    </w:div>
    <w:div w:id="1397432109">
      <w:bodyDiv w:val="1"/>
      <w:marLeft w:val="0"/>
      <w:marRight w:val="0"/>
      <w:marTop w:val="0"/>
      <w:marBottom w:val="0"/>
      <w:divBdr>
        <w:top w:val="none" w:sz="0" w:space="0" w:color="auto"/>
        <w:left w:val="none" w:sz="0" w:space="0" w:color="auto"/>
        <w:bottom w:val="none" w:sz="0" w:space="0" w:color="auto"/>
        <w:right w:val="none" w:sz="0" w:space="0" w:color="auto"/>
      </w:divBdr>
    </w:div>
    <w:div w:id="1440371075">
      <w:bodyDiv w:val="1"/>
      <w:marLeft w:val="0"/>
      <w:marRight w:val="0"/>
      <w:marTop w:val="0"/>
      <w:marBottom w:val="0"/>
      <w:divBdr>
        <w:top w:val="none" w:sz="0" w:space="0" w:color="auto"/>
        <w:left w:val="none" w:sz="0" w:space="0" w:color="auto"/>
        <w:bottom w:val="none" w:sz="0" w:space="0" w:color="auto"/>
        <w:right w:val="none" w:sz="0" w:space="0" w:color="auto"/>
      </w:divBdr>
    </w:div>
    <w:div w:id="152509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OHSC</dc:creator>
  <cp:keywords/>
  <dc:description/>
  <cp:lastModifiedBy>OHSC</cp:lastModifiedBy>
  <cp:revision>5</cp:revision>
  <cp:lastPrinted>2026-01-13T20:53:00Z</cp:lastPrinted>
  <dcterms:created xsi:type="dcterms:W3CDTF">2026-01-12T20:46:00Z</dcterms:created>
  <dcterms:modified xsi:type="dcterms:W3CDTF">2026-01-13T21:01:00Z</dcterms:modified>
</cp:coreProperties>
</file>